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01C0" w:rsidRDefault="001E01C0" w:rsidP="001E01C0">
      <w:pPr>
        <w:jc w:val="center"/>
        <w:rPr>
          <w:b/>
          <w:lang w:val="en-US"/>
        </w:rPr>
      </w:pPr>
      <w:r>
        <w:rPr>
          <w:b/>
          <w:lang w:val="en-US"/>
        </w:rPr>
        <w:t xml:space="preserve">SOCIOLOGY </w:t>
      </w:r>
      <w:r w:rsidR="00426DA9">
        <w:rPr>
          <w:b/>
          <w:lang w:val="en-US"/>
        </w:rPr>
        <w:t>2</w:t>
      </w:r>
      <w:r w:rsidR="00285FE7">
        <w:rPr>
          <w:b/>
          <w:lang w:val="en-US"/>
        </w:rPr>
        <w:t>BB3</w:t>
      </w:r>
    </w:p>
    <w:p w:rsidR="001E01C0" w:rsidRDefault="001E01C0" w:rsidP="001E01C0">
      <w:pPr>
        <w:jc w:val="center"/>
        <w:rPr>
          <w:b/>
          <w:lang w:val="en-US"/>
        </w:rPr>
      </w:pPr>
      <w:r w:rsidRPr="004004DE">
        <w:rPr>
          <w:b/>
          <w:lang w:val="en-US"/>
        </w:rPr>
        <w:t xml:space="preserve">Sociology of </w:t>
      </w:r>
      <w:r w:rsidR="00426DA9" w:rsidRPr="004004DE">
        <w:rPr>
          <w:b/>
          <w:lang w:val="en-US"/>
        </w:rPr>
        <w:t>Deviance</w:t>
      </w:r>
    </w:p>
    <w:p w:rsidR="004004DE" w:rsidRDefault="004004DE" w:rsidP="001E01C0">
      <w:pPr>
        <w:jc w:val="center"/>
        <w:rPr>
          <w:b/>
          <w:lang w:val="en-US"/>
        </w:rPr>
      </w:pPr>
    </w:p>
    <w:p w:rsidR="00D32A89" w:rsidRPr="001C7AE4" w:rsidRDefault="00285FE7" w:rsidP="00D32A89">
      <w:pPr>
        <w:jc w:val="both"/>
        <w:rPr>
          <w:lang w:val="en-US"/>
        </w:rPr>
      </w:pPr>
      <w:r>
        <w:rPr>
          <w:b/>
          <w:lang w:val="en-US"/>
        </w:rPr>
        <w:t>S</w:t>
      </w:r>
      <w:r w:rsidR="00F06021">
        <w:rPr>
          <w:b/>
          <w:lang w:val="en-US"/>
        </w:rPr>
        <w:t>pring</w:t>
      </w:r>
      <w:r>
        <w:rPr>
          <w:b/>
          <w:lang w:val="en-US"/>
        </w:rPr>
        <w:t xml:space="preserve"> </w:t>
      </w:r>
      <w:r w:rsidR="009C07B8">
        <w:rPr>
          <w:b/>
          <w:lang w:val="en-US"/>
        </w:rPr>
        <w:t>20</w:t>
      </w:r>
      <w:r w:rsidR="00F06021">
        <w:rPr>
          <w:b/>
          <w:lang w:val="en-US"/>
        </w:rPr>
        <w:t>20</w:t>
      </w:r>
      <w:r>
        <w:rPr>
          <w:b/>
          <w:lang w:val="en-US"/>
        </w:rPr>
        <w:tab/>
      </w:r>
      <w:r>
        <w:rPr>
          <w:b/>
          <w:lang w:val="en-US"/>
        </w:rPr>
        <w:tab/>
      </w:r>
      <w:r w:rsidR="00D32A89" w:rsidRPr="001C7AE4">
        <w:rPr>
          <w:lang w:val="en-US"/>
        </w:rPr>
        <w:tab/>
      </w:r>
      <w:r w:rsidR="00D32A89" w:rsidRPr="001C7AE4">
        <w:rPr>
          <w:lang w:val="en-US"/>
        </w:rPr>
        <w:tab/>
      </w:r>
      <w:r w:rsidR="00D32A89" w:rsidRPr="001C7AE4">
        <w:rPr>
          <w:lang w:val="en-US"/>
        </w:rPr>
        <w:tab/>
      </w:r>
      <w:r w:rsidR="00D32A89" w:rsidRPr="001C7AE4">
        <w:rPr>
          <w:lang w:val="en-US"/>
        </w:rPr>
        <w:tab/>
      </w:r>
      <w:r w:rsidR="00D32A89" w:rsidRPr="001C7AE4">
        <w:rPr>
          <w:lang w:val="en-US"/>
        </w:rPr>
        <w:tab/>
      </w:r>
      <w:r w:rsidR="00D32A89" w:rsidRPr="00B11845">
        <w:rPr>
          <w:b/>
          <w:lang w:val="en-US"/>
        </w:rPr>
        <w:t>Instructor: Dr. Rhona Shaw</w:t>
      </w:r>
      <w:r w:rsidR="00D32A89" w:rsidRPr="001C7AE4">
        <w:rPr>
          <w:lang w:val="en-US"/>
        </w:rPr>
        <w:t xml:space="preserve"> </w:t>
      </w:r>
    </w:p>
    <w:p w:rsidR="00D32A89" w:rsidRPr="001C7AE4" w:rsidRDefault="00D32A89" w:rsidP="00D32A89">
      <w:pPr>
        <w:jc w:val="both"/>
        <w:rPr>
          <w:lang w:val="en-US"/>
        </w:rPr>
      </w:pPr>
      <w:r>
        <w:rPr>
          <w:lang w:val="en-US"/>
        </w:rPr>
        <w:t xml:space="preserve">Lectures: </w:t>
      </w:r>
      <w:r w:rsidRPr="001C7AE4">
        <w:rPr>
          <w:lang w:val="en-US"/>
        </w:rPr>
        <w:t xml:space="preserve"> </w:t>
      </w:r>
      <w:r w:rsidR="000059D8">
        <w:rPr>
          <w:lang w:val="en-US"/>
        </w:rPr>
        <w:t xml:space="preserve">Mondays &amp; </w:t>
      </w:r>
      <w:r w:rsidR="00D73C66">
        <w:rPr>
          <w:lang w:val="en-US"/>
        </w:rPr>
        <w:t>Wednesdays</w:t>
      </w:r>
      <w:r>
        <w:rPr>
          <w:lang w:val="en-US"/>
        </w:rPr>
        <w:t xml:space="preserve"> </w:t>
      </w:r>
      <w:r w:rsidR="000059D8">
        <w:rPr>
          <w:lang w:val="en-US"/>
        </w:rPr>
        <w:t>1</w:t>
      </w:r>
      <w:r>
        <w:rPr>
          <w:lang w:val="en-US"/>
        </w:rPr>
        <w:t xml:space="preserve">:00 – </w:t>
      </w:r>
      <w:r w:rsidR="000059D8">
        <w:rPr>
          <w:lang w:val="en-US"/>
        </w:rPr>
        <w:t>4</w:t>
      </w:r>
      <w:r>
        <w:rPr>
          <w:lang w:val="en-US"/>
        </w:rPr>
        <w:t>:00</w:t>
      </w:r>
      <w:r w:rsidR="000059D8">
        <w:rPr>
          <w:lang w:val="en-US"/>
        </w:rPr>
        <w:t>a</w:t>
      </w:r>
      <w:r>
        <w:rPr>
          <w:lang w:val="en-US"/>
        </w:rPr>
        <w:t>m</w:t>
      </w:r>
      <w:r>
        <w:rPr>
          <w:lang w:val="en-US"/>
        </w:rPr>
        <w:tab/>
        <w:t xml:space="preserve"> </w:t>
      </w:r>
      <w:r>
        <w:rPr>
          <w:lang w:val="en-US"/>
        </w:rPr>
        <w:tab/>
      </w:r>
      <w:r w:rsidRPr="001C7AE4">
        <w:rPr>
          <w:lang w:val="en-US"/>
        </w:rPr>
        <w:t>Ext: 23617</w:t>
      </w:r>
    </w:p>
    <w:p w:rsidR="00D32A89" w:rsidRPr="009D6DCF" w:rsidRDefault="00D32A89" w:rsidP="00D32A89">
      <w:pPr>
        <w:jc w:val="both"/>
        <w:rPr>
          <w:lang w:val="en-US"/>
        </w:rPr>
      </w:pPr>
      <w:r w:rsidRPr="000B4564">
        <w:rPr>
          <w:lang w:val="en-US"/>
        </w:rPr>
        <w:t>Lecture Hall Location:</w:t>
      </w:r>
      <w:r>
        <w:rPr>
          <w:lang w:val="en-US"/>
        </w:rPr>
        <w:t xml:space="preserve"> </w:t>
      </w:r>
      <w:r w:rsidR="00F53FF2">
        <w:rPr>
          <w:lang w:val="en-US"/>
        </w:rPr>
        <w:t xml:space="preserve">ONLINE </w:t>
      </w:r>
      <w:r w:rsidR="00F53FF2">
        <w:rPr>
          <w:lang w:val="en-US"/>
        </w:rPr>
        <w:tab/>
      </w:r>
      <w:r w:rsidR="00F53FF2">
        <w:rPr>
          <w:lang w:val="en-US"/>
        </w:rPr>
        <w:tab/>
      </w:r>
      <w:r>
        <w:rPr>
          <w:lang w:val="en-US"/>
        </w:rPr>
        <w:tab/>
      </w:r>
      <w:r>
        <w:rPr>
          <w:lang w:val="en-US"/>
        </w:rPr>
        <w:tab/>
      </w:r>
      <w:r w:rsidRPr="001C7AE4">
        <w:rPr>
          <w:lang w:val="en-US"/>
        </w:rPr>
        <w:t>Office: KTH 632</w:t>
      </w:r>
    </w:p>
    <w:p w:rsidR="00D32A89" w:rsidRDefault="00D32A89" w:rsidP="00D32A89">
      <w:pPr>
        <w:jc w:val="both"/>
        <w:rPr>
          <w:lang w:val="en-US"/>
        </w:rPr>
      </w:pPr>
      <w:r w:rsidRPr="001C7AE4">
        <w:rPr>
          <w:lang w:val="en-US"/>
        </w:rPr>
        <w:t xml:space="preserve">Office Hours: </w:t>
      </w:r>
      <w:r>
        <w:rPr>
          <w:lang w:val="en-US"/>
        </w:rPr>
        <w:t xml:space="preserve">by </w:t>
      </w:r>
      <w:r w:rsidR="00F06021">
        <w:rPr>
          <w:lang w:val="en-US"/>
        </w:rPr>
        <w:t>email or phone</w:t>
      </w:r>
      <w:r w:rsidR="000059D8">
        <w:rPr>
          <w:lang w:val="en-US"/>
        </w:rPr>
        <w:tab/>
      </w:r>
      <w:r w:rsidR="000059D8">
        <w:rPr>
          <w:lang w:val="en-US"/>
        </w:rPr>
        <w:tab/>
      </w:r>
      <w:r w:rsidR="000059D8">
        <w:rPr>
          <w:lang w:val="en-US"/>
        </w:rPr>
        <w:tab/>
      </w:r>
      <w:r>
        <w:rPr>
          <w:lang w:val="en-US"/>
        </w:rPr>
        <w:tab/>
        <w:t>E</w:t>
      </w:r>
      <w:r w:rsidRPr="001C7AE4">
        <w:rPr>
          <w:lang w:val="en-US"/>
        </w:rPr>
        <w:t>mail</w:t>
      </w:r>
      <w:r>
        <w:rPr>
          <w:lang w:val="en-US"/>
        </w:rPr>
        <w:t xml:space="preserve">: </w:t>
      </w:r>
      <w:hyperlink r:id="rId7" w:history="1">
        <w:r w:rsidR="00CC7900" w:rsidRPr="00F0535A">
          <w:rPr>
            <w:rStyle w:val="Hyperlink"/>
            <w:lang w:val="en-US"/>
          </w:rPr>
          <w:t>shawrm@mcmaster.ca</w:t>
        </w:r>
      </w:hyperlink>
    </w:p>
    <w:p w:rsidR="00CC7900" w:rsidRDefault="00CC7900" w:rsidP="00D32A89">
      <w:pPr>
        <w:jc w:val="both"/>
        <w:rPr>
          <w:lang w:val="en-US"/>
        </w:rPr>
      </w:pPr>
    </w:p>
    <w:p w:rsidR="001E01C0" w:rsidRPr="00A869F5" w:rsidRDefault="001E01C0" w:rsidP="001E01C0">
      <w:pPr>
        <w:rPr>
          <w:b/>
          <w:lang w:val="en-US"/>
        </w:rPr>
      </w:pPr>
      <w:r w:rsidRPr="00A869F5">
        <w:rPr>
          <w:b/>
          <w:lang w:val="en-US"/>
        </w:rPr>
        <w:t>Course Description</w:t>
      </w:r>
    </w:p>
    <w:p w:rsidR="008F567F" w:rsidRDefault="008F567F" w:rsidP="00E6567B">
      <w:r w:rsidRPr="004004DE">
        <w:t>This</w:t>
      </w:r>
      <w:r w:rsidR="00E6567B" w:rsidRPr="004004DE">
        <w:t xml:space="preserve"> course focus</w:t>
      </w:r>
      <w:r w:rsidRPr="004004DE">
        <w:t>es</w:t>
      </w:r>
      <w:r w:rsidR="00E6567B" w:rsidRPr="004004DE">
        <w:t xml:space="preserve"> on </w:t>
      </w:r>
      <w:r w:rsidRPr="004004DE">
        <w:t>important foundational sociological theories of d</w:t>
      </w:r>
      <w:r w:rsidR="00E6567B" w:rsidRPr="004004DE">
        <w:t>evian</w:t>
      </w:r>
      <w:r w:rsidRPr="004004DE">
        <w:t>t behaviour</w:t>
      </w:r>
      <w:r w:rsidR="00E6567B" w:rsidRPr="004004DE">
        <w:t xml:space="preserve">. </w:t>
      </w:r>
      <w:r>
        <w:t xml:space="preserve">We begin with a discussion of biological approaches to studying deviance in order to understand how they differ from a sociological approach and understanding. We then move on to </w:t>
      </w:r>
      <w:r w:rsidR="00EA5018">
        <w:t>an analysis of early sociological theories – The Chicago School</w:t>
      </w:r>
      <w:r w:rsidR="004004DE">
        <w:t xml:space="preserve"> and</w:t>
      </w:r>
      <w:r w:rsidR="00EA5018">
        <w:t xml:space="preserve"> Structural Functionalism, followed by more contemporary approaches that are Neo-Marxist, Symbolic Interactionist, Feminist and Foucauldian. Finally, we will also discuss a number of important topics in the sociology of deviance</w:t>
      </w:r>
      <w:r w:rsidR="004004DE">
        <w:t xml:space="preserve"> such as moral panics, white collar crime, youth subcultures and gangs, and mental illness as deviant behaviour. </w:t>
      </w:r>
    </w:p>
    <w:p w:rsidR="008F567F" w:rsidRDefault="008F567F" w:rsidP="00E6567B"/>
    <w:p w:rsidR="00106654" w:rsidRPr="00106654" w:rsidRDefault="00106654" w:rsidP="00E6567B">
      <w:pPr>
        <w:rPr>
          <w:b/>
        </w:rPr>
      </w:pPr>
      <w:r w:rsidRPr="00106654">
        <w:rPr>
          <w:b/>
        </w:rPr>
        <w:t>Course Learning Objectives</w:t>
      </w:r>
    </w:p>
    <w:p w:rsidR="00106654" w:rsidRPr="00106654" w:rsidRDefault="00106654" w:rsidP="00106654">
      <w:r w:rsidRPr="00106654">
        <w:t xml:space="preserve">This course addresses three University Undergraduate Degree Level Expectations (see, http://cll.mcmaster.ca/COU/pdf/Undergraduate%20Degree%20Level%20Expectations.pdf). First, theories of </w:t>
      </w:r>
      <w:r>
        <w:t xml:space="preserve">deviance are </w:t>
      </w:r>
      <w:r w:rsidRPr="00106654">
        <w:t xml:space="preserve">multiple and diverse in their conceptualizations and truth claims. Acquiring knowledge of these diverse theories will expand students’ depth and breadth of knowledge of this field of inquiry. Second, there is no single theory (including sociological theories) that has been accepted as the final or best approach to </w:t>
      </w:r>
      <w:r w:rsidR="00CD2445" w:rsidRPr="00106654">
        <w:t>explaining</w:t>
      </w:r>
      <w:r w:rsidRPr="00106654">
        <w:t xml:space="preserve"> the complexities of </w:t>
      </w:r>
      <w:r>
        <w:t>deviant behaviour</w:t>
      </w:r>
      <w:r w:rsidRPr="00106654">
        <w:t>. As such, this course requires that students consider and critically evaluate all competing theoretical approaches. In so doing, students will gain an awareness of the complexities and limits of knowledge</w:t>
      </w:r>
      <w:r>
        <w:t xml:space="preserve"> regarding human deviant behaviour.</w:t>
      </w:r>
      <w:r w:rsidRPr="00106654">
        <w:t xml:space="preserve"> Finally, this course will encourage students to discuss theoretical and practical issues in class. Grading for this course will be based on </w:t>
      </w:r>
      <w:r>
        <w:t xml:space="preserve">tutorial attendance and participation, two assignments (one in the first term, the second in the winter term) </w:t>
      </w:r>
      <w:r w:rsidRPr="00106654">
        <w:t>and two exam</w:t>
      </w:r>
      <w:r w:rsidR="00774582">
        <w:t>ination</w:t>
      </w:r>
      <w:r w:rsidRPr="00106654">
        <w:t>s (mid-term and final). In each case, the student’s communication skills will be challenged as well as enhanced.</w:t>
      </w:r>
    </w:p>
    <w:p w:rsidR="00106654" w:rsidRDefault="00106654" w:rsidP="00E6567B"/>
    <w:p w:rsidR="001E01C0" w:rsidRDefault="001E01C0" w:rsidP="001E01C0">
      <w:pPr>
        <w:rPr>
          <w:lang w:val="en-US"/>
        </w:rPr>
      </w:pPr>
      <w:r>
        <w:rPr>
          <w:b/>
        </w:rPr>
        <w:t>Important</w:t>
      </w:r>
      <w:r w:rsidRPr="00105D0C">
        <w:rPr>
          <w:b/>
        </w:rPr>
        <w:t xml:space="preserve"> Note:</w:t>
      </w:r>
      <w:r>
        <w:t xml:space="preserve"> </w:t>
      </w:r>
      <w:r w:rsidRPr="00D83453">
        <w:t xml:space="preserve">Introductory </w:t>
      </w:r>
      <w:r w:rsidRPr="004004DE">
        <w:t>Sociology (</w:t>
      </w:r>
      <w:r w:rsidR="007F6DDB">
        <w:t xml:space="preserve">1A06 or </w:t>
      </w:r>
      <w:r w:rsidRPr="004004DE">
        <w:t>1</w:t>
      </w:r>
      <w:r w:rsidR="008F567F" w:rsidRPr="004004DE">
        <w:t>Z</w:t>
      </w:r>
      <w:r w:rsidRPr="004004DE">
        <w:t>0</w:t>
      </w:r>
      <w:r w:rsidR="008F567F" w:rsidRPr="004004DE">
        <w:t>3</w:t>
      </w:r>
      <w:r w:rsidRPr="004004DE">
        <w:t>) is</w:t>
      </w:r>
      <w:r w:rsidRPr="00D83453">
        <w:t xml:space="preserve"> a prerequisite for this class. </w:t>
      </w:r>
    </w:p>
    <w:p w:rsidR="001E01C0" w:rsidRDefault="001E01C0" w:rsidP="001E01C0">
      <w:pPr>
        <w:rPr>
          <w:lang w:val="en-US"/>
        </w:rPr>
      </w:pPr>
    </w:p>
    <w:p w:rsidR="001E01C0" w:rsidRPr="00CD4CB1" w:rsidRDefault="001E01C0" w:rsidP="001E01C0">
      <w:pPr>
        <w:rPr>
          <w:b/>
          <w:lang w:val="en-US"/>
        </w:rPr>
      </w:pPr>
      <w:r w:rsidRPr="00CD4CB1">
        <w:rPr>
          <w:b/>
          <w:lang w:val="en-US"/>
        </w:rPr>
        <w:t>Required Readings</w:t>
      </w:r>
    </w:p>
    <w:p w:rsidR="007F6DDB" w:rsidRPr="00444518" w:rsidRDefault="007F6DDB" w:rsidP="007F6DDB">
      <w:pPr>
        <w:rPr>
          <w:lang w:val="en-US"/>
        </w:rPr>
      </w:pPr>
      <w:r>
        <w:t xml:space="preserve">All required readings will be made available on </w:t>
      </w:r>
      <w:r w:rsidRPr="00444518">
        <w:rPr>
          <w:lang w:val="en-US"/>
        </w:rPr>
        <w:t>Avenue to Learn.</w:t>
      </w:r>
    </w:p>
    <w:p w:rsidR="004004DE" w:rsidRDefault="004004DE" w:rsidP="001E01C0">
      <w:pPr>
        <w:rPr>
          <w:lang w:val="en-US"/>
        </w:rPr>
      </w:pPr>
    </w:p>
    <w:p w:rsidR="00B47014" w:rsidRPr="000B41A7" w:rsidRDefault="00B47014" w:rsidP="00B47014">
      <w:pPr>
        <w:rPr>
          <w:b/>
        </w:rPr>
      </w:pPr>
      <w:r w:rsidRPr="000B41A7">
        <w:rPr>
          <w:b/>
          <w:bCs/>
        </w:rPr>
        <w:t>Evaluation</w:t>
      </w:r>
    </w:p>
    <w:p w:rsidR="003538AF" w:rsidRDefault="001A0BD9" w:rsidP="001A0BD9">
      <w:pPr>
        <w:rPr>
          <w:b/>
          <w:bCs/>
        </w:rPr>
      </w:pPr>
      <w:r w:rsidRPr="001A0BD9">
        <w:rPr>
          <w:bCs/>
        </w:rPr>
        <w:t>(i) Written Assignment</w:t>
      </w:r>
      <w:r w:rsidR="007E586B" w:rsidRPr="007E586B">
        <w:rPr>
          <w:b/>
          <w:bCs/>
        </w:rPr>
        <w:t xml:space="preserve"> </w:t>
      </w:r>
      <w:r w:rsidR="003538AF">
        <w:rPr>
          <w:b/>
          <w:bCs/>
        </w:rPr>
        <w:t>- A</w:t>
      </w:r>
      <w:r w:rsidR="003538AF" w:rsidRPr="003538AF">
        <w:rPr>
          <w:bCs/>
        </w:rPr>
        <w:t>nalyzing 2</w:t>
      </w:r>
      <w:r w:rsidR="003538AF">
        <w:rPr>
          <w:b/>
          <w:bCs/>
        </w:rPr>
        <w:t xml:space="preserve"> </w:t>
      </w:r>
      <w:r w:rsidR="00DC517A" w:rsidRPr="00DC517A">
        <w:t xml:space="preserve">news reports </w:t>
      </w:r>
      <w:r w:rsidR="00CC5EDE">
        <w:t>using</w:t>
      </w:r>
      <w:r w:rsidR="00212416">
        <w:t xml:space="preserve"> 2 different theoretical perspectives</w:t>
      </w:r>
      <w:r w:rsidR="003538AF">
        <w:t xml:space="preserve"> </w:t>
      </w:r>
      <w:r w:rsidR="003538AF" w:rsidRPr="003538AF">
        <w:rPr>
          <w:b/>
        </w:rPr>
        <w:t>(30%)</w:t>
      </w:r>
      <w:r w:rsidR="003538AF">
        <w:rPr>
          <w:b/>
        </w:rPr>
        <w:t xml:space="preserve"> - </w:t>
      </w:r>
      <w:r w:rsidR="003538AF" w:rsidRPr="003538AF">
        <w:rPr>
          <w:b/>
          <w:u w:val="single"/>
        </w:rPr>
        <w:t>Due Wednesday June 10</w:t>
      </w:r>
      <w:r w:rsidR="003538AF" w:rsidRPr="003538AF">
        <w:rPr>
          <w:b/>
          <w:u w:val="single"/>
          <w:vertAlign w:val="superscript"/>
        </w:rPr>
        <w:t>th</w:t>
      </w:r>
      <w:r w:rsidR="003538AF" w:rsidRPr="003538AF">
        <w:rPr>
          <w:b/>
          <w:u w:val="single"/>
        </w:rPr>
        <w:t xml:space="preserve"> midnight. Submit on AVE, in Assessments folder.</w:t>
      </w:r>
      <w:r w:rsidR="00212416" w:rsidRPr="003538AF">
        <w:rPr>
          <w:b/>
          <w:bCs/>
        </w:rPr>
        <w:t xml:space="preserve"> </w:t>
      </w:r>
    </w:p>
    <w:p w:rsidR="003538AF" w:rsidRDefault="003538AF" w:rsidP="001A0BD9">
      <w:pPr>
        <w:rPr>
          <w:b/>
          <w:bCs/>
        </w:rPr>
      </w:pPr>
    </w:p>
    <w:p w:rsidR="001A0BD9" w:rsidRPr="003538AF" w:rsidRDefault="001A0BD9" w:rsidP="001A0BD9">
      <w:pPr>
        <w:rPr>
          <w:b/>
          <w:bCs/>
        </w:rPr>
      </w:pPr>
      <w:r w:rsidRPr="003538AF">
        <w:rPr>
          <w:bCs/>
        </w:rPr>
        <w:t>(ii) Midterm Exam</w:t>
      </w:r>
      <w:r w:rsidRPr="003538AF">
        <w:rPr>
          <w:b/>
          <w:bCs/>
        </w:rPr>
        <w:t xml:space="preserve"> (</w:t>
      </w:r>
      <w:r w:rsidR="00CC5EDE">
        <w:rPr>
          <w:b/>
          <w:bCs/>
        </w:rPr>
        <w:t>25</w:t>
      </w:r>
      <w:r w:rsidRPr="003538AF">
        <w:rPr>
          <w:b/>
          <w:bCs/>
        </w:rPr>
        <w:t xml:space="preserve">%). </w:t>
      </w:r>
      <w:r w:rsidR="00CC5EDE" w:rsidRPr="00CC5EDE">
        <w:rPr>
          <w:b/>
          <w:bCs/>
          <w:u w:val="single"/>
        </w:rPr>
        <w:t xml:space="preserve">Monday </w:t>
      </w:r>
      <w:r w:rsidR="003538AF" w:rsidRPr="00CC5EDE">
        <w:rPr>
          <w:b/>
          <w:bCs/>
          <w:u w:val="single"/>
        </w:rPr>
        <w:t xml:space="preserve">May </w:t>
      </w:r>
      <w:r w:rsidR="00CC5EDE" w:rsidRPr="00CC5EDE">
        <w:rPr>
          <w:b/>
          <w:bCs/>
          <w:u w:val="single"/>
        </w:rPr>
        <w:t>25</w:t>
      </w:r>
      <w:r w:rsidR="00CC5EDE" w:rsidRPr="00CC5EDE">
        <w:rPr>
          <w:b/>
          <w:bCs/>
          <w:u w:val="single"/>
          <w:vertAlign w:val="superscript"/>
        </w:rPr>
        <w:t>th</w:t>
      </w:r>
      <w:r w:rsidR="00CC5EDE" w:rsidRPr="00CC5EDE">
        <w:rPr>
          <w:b/>
          <w:bCs/>
          <w:u w:val="single"/>
        </w:rPr>
        <w:t xml:space="preserve"> 1 – 3pm online.</w:t>
      </w:r>
    </w:p>
    <w:p w:rsidR="00CC5EDE" w:rsidRDefault="00CC5EDE" w:rsidP="001E01C0"/>
    <w:p w:rsidR="00CC5EDE" w:rsidRDefault="001A0BD9" w:rsidP="001E01C0">
      <w:pPr>
        <w:rPr>
          <w:b/>
        </w:rPr>
      </w:pPr>
      <w:r w:rsidRPr="003538AF">
        <w:t xml:space="preserve">(iii) Four (4) summaries from any of the </w:t>
      </w:r>
      <w:r w:rsidR="00CC5EDE">
        <w:t xml:space="preserve">posted or required </w:t>
      </w:r>
      <w:r>
        <w:t>readings</w:t>
      </w:r>
      <w:r>
        <w:rPr>
          <w:i/>
        </w:rPr>
        <w:t xml:space="preserve">, </w:t>
      </w:r>
      <w:r w:rsidRPr="00BA4D74">
        <w:rPr>
          <w:b/>
        </w:rPr>
        <w:t>(5% each) 20%</w:t>
      </w:r>
      <w:r w:rsidR="00CC5EDE">
        <w:rPr>
          <w:b/>
        </w:rPr>
        <w:t xml:space="preserve">. </w:t>
      </w:r>
    </w:p>
    <w:p w:rsidR="001A0BD9" w:rsidRDefault="00CC5EDE" w:rsidP="001E01C0">
      <w:pPr>
        <w:rPr>
          <w:b/>
        </w:rPr>
      </w:pPr>
      <w:r w:rsidRPr="005A6D5F">
        <w:rPr>
          <w:b/>
          <w:u w:val="single"/>
        </w:rPr>
        <w:lastRenderedPageBreak/>
        <w:t xml:space="preserve">You may submit </w:t>
      </w:r>
      <w:r>
        <w:rPr>
          <w:b/>
          <w:u w:val="single"/>
        </w:rPr>
        <w:t xml:space="preserve">the summaries </w:t>
      </w:r>
      <w:r w:rsidRPr="005A6D5F">
        <w:rPr>
          <w:b/>
          <w:u w:val="single"/>
        </w:rPr>
        <w:t>throughout the term</w:t>
      </w:r>
      <w:r>
        <w:rPr>
          <w:b/>
          <w:u w:val="single"/>
        </w:rPr>
        <w:t>,</w:t>
      </w:r>
      <w:r w:rsidRPr="005A6D5F">
        <w:rPr>
          <w:b/>
          <w:u w:val="single"/>
        </w:rPr>
        <w:t xml:space="preserve"> but all 4 must be submitted by </w:t>
      </w:r>
      <w:r>
        <w:rPr>
          <w:b/>
          <w:u w:val="single"/>
        </w:rPr>
        <w:t xml:space="preserve">Monday </w:t>
      </w:r>
      <w:r w:rsidRPr="00BA4D74">
        <w:rPr>
          <w:b/>
          <w:u w:val="single"/>
        </w:rPr>
        <w:t>June 1</w:t>
      </w:r>
      <w:r>
        <w:rPr>
          <w:b/>
          <w:u w:val="single"/>
        </w:rPr>
        <w:t>5</w:t>
      </w:r>
      <w:r w:rsidRPr="00BA4D74">
        <w:rPr>
          <w:b/>
          <w:u w:val="single"/>
          <w:vertAlign w:val="superscript"/>
        </w:rPr>
        <w:t>th</w:t>
      </w:r>
      <w:r w:rsidRPr="00BA4D74">
        <w:rPr>
          <w:b/>
          <w:u w:val="single"/>
        </w:rPr>
        <w:t xml:space="preserve"> midnight</w:t>
      </w:r>
      <w:r>
        <w:rPr>
          <w:b/>
          <w:u w:val="single"/>
        </w:rPr>
        <w:t xml:space="preserve"> in order to receive the full 20%.</w:t>
      </w:r>
    </w:p>
    <w:p w:rsidR="001A0BD9" w:rsidRDefault="001A0BD9" w:rsidP="001E01C0">
      <w:pPr>
        <w:rPr>
          <w:b/>
        </w:rPr>
      </w:pPr>
    </w:p>
    <w:p w:rsidR="007A30AE" w:rsidRDefault="002B1FB0" w:rsidP="001E01C0">
      <w:pPr>
        <w:rPr>
          <w:b/>
        </w:rPr>
      </w:pPr>
      <w:r w:rsidRPr="002B1FB0">
        <w:t>(iv)</w:t>
      </w:r>
      <w:r w:rsidR="00B47014" w:rsidRPr="00A12494">
        <w:rPr>
          <w:b/>
        </w:rPr>
        <w:t xml:space="preserve"> </w:t>
      </w:r>
      <w:r w:rsidR="00B47014" w:rsidRPr="00E57AFD">
        <w:t>Final Examination</w:t>
      </w:r>
      <w:r w:rsidR="00B47014" w:rsidRPr="00A12494">
        <w:rPr>
          <w:b/>
        </w:rPr>
        <w:t xml:space="preserve"> (</w:t>
      </w:r>
      <w:r w:rsidR="00CC5EDE">
        <w:rPr>
          <w:b/>
        </w:rPr>
        <w:t>25</w:t>
      </w:r>
      <w:r w:rsidR="00B47014" w:rsidRPr="00A12494">
        <w:rPr>
          <w:b/>
        </w:rPr>
        <w:t>%)</w:t>
      </w:r>
      <w:r w:rsidR="00CC5EDE">
        <w:rPr>
          <w:b/>
        </w:rPr>
        <w:t xml:space="preserve"> – </w:t>
      </w:r>
      <w:r w:rsidR="00CC5EDE" w:rsidRPr="00CC5EDE">
        <w:rPr>
          <w:b/>
          <w:u w:val="single"/>
        </w:rPr>
        <w:t>Wednesday June 17</w:t>
      </w:r>
      <w:r w:rsidR="00CC5EDE" w:rsidRPr="00CC5EDE">
        <w:rPr>
          <w:b/>
          <w:u w:val="single"/>
          <w:vertAlign w:val="superscript"/>
        </w:rPr>
        <w:t>th</w:t>
      </w:r>
      <w:r w:rsidR="00CC5EDE" w:rsidRPr="00CC5EDE">
        <w:rPr>
          <w:b/>
          <w:u w:val="single"/>
        </w:rPr>
        <w:t xml:space="preserve"> 1 – 3pm online.</w:t>
      </w:r>
    </w:p>
    <w:p w:rsidR="00CC5EDE" w:rsidRDefault="00CC5EDE" w:rsidP="001E01C0">
      <w:pPr>
        <w:rPr>
          <w:b/>
          <w:bCs/>
        </w:rPr>
      </w:pPr>
    </w:p>
    <w:p w:rsidR="001E01C0" w:rsidRPr="00EA1B7B" w:rsidRDefault="001E01C0" w:rsidP="001E01C0">
      <w:pPr>
        <w:rPr>
          <w:b/>
          <w:bCs/>
        </w:rPr>
      </w:pPr>
      <w:r w:rsidRPr="00EA1B7B">
        <w:rPr>
          <w:b/>
          <w:bCs/>
        </w:rPr>
        <w:t>Additional Information on Assignments</w:t>
      </w:r>
    </w:p>
    <w:p w:rsidR="001E01C0" w:rsidRDefault="001E01C0" w:rsidP="001E01C0">
      <w:r w:rsidRPr="00864B5C">
        <w:t xml:space="preserve">Assignments must be turned in </w:t>
      </w:r>
      <w:r w:rsidR="007A30AE">
        <w:t>by the end of</w:t>
      </w:r>
      <w:r w:rsidR="00CB6178" w:rsidRPr="00864B5C">
        <w:t xml:space="preserve"> class</w:t>
      </w:r>
      <w:r w:rsidR="00845987">
        <w:t xml:space="preserve"> </w:t>
      </w:r>
      <w:r w:rsidRPr="00864B5C">
        <w:t>by the deadline on the course schedule. All pages must be numbered and have 1" margins on all sides. All text should be double-spaced in an easy-to-read 12-point font. Failure to adhere to these guidelines will be reflected in the mark for the assignment.</w:t>
      </w:r>
      <w:r w:rsidR="003B6934">
        <w:t xml:space="preserve"> More details to follow in lecture. </w:t>
      </w:r>
    </w:p>
    <w:p w:rsidR="001E01C0" w:rsidRDefault="001E01C0" w:rsidP="001E01C0">
      <w:pPr>
        <w:rPr>
          <w:b/>
          <w:bCs/>
        </w:rPr>
      </w:pPr>
    </w:p>
    <w:p w:rsidR="001E01C0" w:rsidRPr="00EA1B7B" w:rsidRDefault="001E01C0" w:rsidP="001E01C0">
      <w:pPr>
        <w:rPr>
          <w:b/>
          <w:bCs/>
        </w:rPr>
      </w:pPr>
      <w:r w:rsidRPr="00EA1B7B">
        <w:rPr>
          <w:b/>
          <w:bCs/>
        </w:rPr>
        <w:t>Academic Dishonesty</w:t>
      </w:r>
    </w:p>
    <w:p w:rsidR="00C74DF9" w:rsidRDefault="001E01C0" w:rsidP="001E01C0">
      <w:r w:rsidRPr="00EA1B7B">
        <w:t>Academic dishonesty consists of misrepresentation by deception or by other fraudulent means</w:t>
      </w:r>
      <w:r>
        <w:t xml:space="preserve"> </w:t>
      </w:r>
      <w:r w:rsidRPr="00EA1B7B">
        <w:t>and can result in serious consequences, e.g. the grade of zero on an assignment, loss of credit</w:t>
      </w:r>
      <w:r>
        <w:t xml:space="preserve"> </w:t>
      </w:r>
      <w:r w:rsidRPr="00EA1B7B">
        <w:t>with a notation on the transcript (notation reads: "Grade of F assigned for academic</w:t>
      </w:r>
      <w:r>
        <w:t xml:space="preserve"> </w:t>
      </w:r>
      <w:r w:rsidRPr="00EA1B7B">
        <w:t>dishonesty"), and/or suspension or expulsion from the university.</w:t>
      </w:r>
      <w:r>
        <w:t xml:space="preserve"> </w:t>
      </w:r>
      <w:r w:rsidRPr="00EA1B7B">
        <w:t>It is your responsibility to understand what constitutes academic dishonesty. For information on</w:t>
      </w:r>
      <w:r>
        <w:t xml:space="preserve"> </w:t>
      </w:r>
      <w:r w:rsidRPr="00EA1B7B">
        <w:t>the various kinds of academic dishonesty please refer to the Academic Integrity Policy,</w:t>
      </w:r>
      <w:r>
        <w:t xml:space="preserve"> </w:t>
      </w:r>
      <w:r w:rsidRPr="00EA1B7B">
        <w:t>specifically Appendix 3, located at www.mcmaster.ca/ policy/Students-</w:t>
      </w:r>
      <w:proofErr w:type="spellStart"/>
      <w:r w:rsidRPr="00EA1B7B">
        <w:t>AcademicStudies</w:t>
      </w:r>
      <w:proofErr w:type="spellEnd"/>
      <w:r w:rsidRPr="00EA1B7B">
        <w:t>/AcademicIntegrity.pdf.</w:t>
      </w:r>
    </w:p>
    <w:p w:rsidR="00CC7900" w:rsidRDefault="00CC7900" w:rsidP="001E01C0"/>
    <w:p w:rsidR="001E01C0" w:rsidRPr="00815A8A" w:rsidRDefault="001E01C0" w:rsidP="001E01C0">
      <w:pPr>
        <w:rPr>
          <w:b/>
        </w:rPr>
      </w:pPr>
      <w:r w:rsidRPr="00815A8A">
        <w:rPr>
          <w:b/>
        </w:rPr>
        <w:t xml:space="preserve">The following illustrates only three forms of academic dishonesty: </w:t>
      </w:r>
    </w:p>
    <w:p w:rsidR="00CD7D5D" w:rsidRDefault="00CD7D5D" w:rsidP="001E01C0"/>
    <w:p w:rsidR="001E01C0" w:rsidRDefault="001E01C0" w:rsidP="001E01C0">
      <w:pPr>
        <w:ind w:left="720"/>
      </w:pPr>
      <w:r w:rsidRPr="00EA1B7B">
        <w:t>1. Plagiarism, e.g. the submission of work that is not one's own or for which other credit has</w:t>
      </w:r>
      <w:r>
        <w:t xml:space="preserve"> </w:t>
      </w:r>
      <w:r w:rsidRPr="00EA1B7B">
        <w:t>been obtained. In assignments, complete citations are required for all quotes and</w:t>
      </w:r>
      <w:r>
        <w:t xml:space="preserve"> </w:t>
      </w:r>
      <w:r w:rsidRPr="00EA1B7B">
        <w:t>paraphrases. Consult the required writing style guide for information on how to properly</w:t>
      </w:r>
      <w:r>
        <w:t xml:space="preserve"> </w:t>
      </w:r>
      <w:r w:rsidRPr="00EA1B7B">
        <w:t>cite the work of others.</w:t>
      </w:r>
    </w:p>
    <w:p w:rsidR="00CD7D5D" w:rsidRDefault="00CD7D5D" w:rsidP="001E01C0">
      <w:pPr>
        <w:ind w:left="720"/>
      </w:pPr>
    </w:p>
    <w:p w:rsidR="00CD7D5D" w:rsidRDefault="001E01C0" w:rsidP="001E01C0">
      <w:pPr>
        <w:ind w:left="720"/>
      </w:pPr>
      <w:r w:rsidRPr="00EA1B7B">
        <w:t>2. Improper collaboration in group work. In this course, I encourage students to work</w:t>
      </w:r>
      <w:r>
        <w:t xml:space="preserve"> </w:t>
      </w:r>
      <w:r w:rsidRPr="00EA1B7B">
        <w:t>together to understand concepts, discuss ideas, study for exams, etc. Improper</w:t>
      </w:r>
      <w:r>
        <w:t xml:space="preserve"> </w:t>
      </w:r>
      <w:r w:rsidRPr="00EA1B7B">
        <w:t>collaboration would be defined as using the work of others to get out of doing your own</w:t>
      </w:r>
      <w:r>
        <w:t xml:space="preserve"> </w:t>
      </w:r>
      <w:r w:rsidRPr="00EA1B7B">
        <w:t>work, claiming the work of others as your own, etc.</w:t>
      </w:r>
      <w:r>
        <w:t xml:space="preserve"> </w:t>
      </w:r>
    </w:p>
    <w:p w:rsidR="001E01C0" w:rsidRDefault="001E01C0" w:rsidP="001E01C0">
      <w:pPr>
        <w:ind w:left="720"/>
      </w:pPr>
      <w:r w:rsidRPr="00EA1B7B">
        <w:t>3. Copying or using unauthorized aids in tests and examinations.</w:t>
      </w:r>
    </w:p>
    <w:p w:rsidR="00831DCA" w:rsidRPr="00EA1B7B" w:rsidRDefault="00831DCA" w:rsidP="001E01C0"/>
    <w:p w:rsidR="001E01C0" w:rsidRPr="00EA1B7B" w:rsidRDefault="001E01C0" w:rsidP="001E01C0">
      <w:pPr>
        <w:rPr>
          <w:b/>
          <w:bCs/>
        </w:rPr>
      </w:pPr>
      <w:r w:rsidRPr="00EA1B7B">
        <w:rPr>
          <w:b/>
          <w:bCs/>
        </w:rPr>
        <w:t>Review of Marks</w:t>
      </w:r>
    </w:p>
    <w:p w:rsidR="001E01C0" w:rsidRDefault="003B6934" w:rsidP="001E01C0">
      <w:pPr>
        <w:rPr>
          <w:b/>
          <w:bCs/>
          <w:i/>
          <w:iCs/>
        </w:rPr>
      </w:pPr>
      <w:r>
        <w:t>We</w:t>
      </w:r>
      <w:r w:rsidR="001E01C0" w:rsidRPr="00EA1B7B">
        <w:t xml:space="preserve"> will be diligent in marking all assignments fairly and accurately. Nonetheless, occasionally</w:t>
      </w:r>
      <w:r w:rsidR="001E01C0">
        <w:t xml:space="preserve"> </w:t>
      </w:r>
      <w:r w:rsidR="001E01C0" w:rsidRPr="00EA1B7B">
        <w:t>students disagree with the marks they receive. When this occurs, we will be happy to review the</w:t>
      </w:r>
      <w:r w:rsidR="001E01C0">
        <w:t xml:space="preserve"> </w:t>
      </w:r>
      <w:r w:rsidR="001E01C0" w:rsidRPr="00EA1B7B">
        <w:t xml:space="preserve">mark of any assignment or exam, if the procedure outlined below is followed. </w:t>
      </w:r>
      <w:r w:rsidR="001E01C0" w:rsidRPr="00EA1B7B">
        <w:rPr>
          <w:b/>
          <w:bCs/>
          <w:i/>
          <w:iCs/>
        </w:rPr>
        <w:t>Please note that</w:t>
      </w:r>
      <w:r w:rsidR="001E01C0">
        <w:rPr>
          <w:b/>
          <w:bCs/>
          <w:i/>
          <w:iCs/>
        </w:rPr>
        <w:t xml:space="preserve"> </w:t>
      </w:r>
      <w:r w:rsidR="001E01C0" w:rsidRPr="00EA1B7B">
        <w:rPr>
          <w:b/>
          <w:bCs/>
          <w:i/>
          <w:iCs/>
        </w:rPr>
        <w:t>when a mark is reviewed, the new mark may be lower than the original.</w:t>
      </w:r>
    </w:p>
    <w:p w:rsidR="001E01C0" w:rsidRPr="00EA1B7B" w:rsidRDefault="001E01C0" w:rsidP="001E01C0">
      <w:pPr>
        <w:rPr>
          <w:b/>
          <w:bCs/>
          <w:i/>
          <w:iCs/>
        </w:rPr>
      </w:pPr>
    </w:p>
    <w:p w:rsidR="001E01C0" w:rsidRPr="00EA1B7B" w:rsidRDefault="001E01C0" w:rsidP="001E01C0">
      <w:pPr>
        <w:rPr>
          <w:b/>
          <w:bCs/>
        </w:rPr>
      </w:pPr>
      <w:r w:rsidRPr="00EA1B7B">
        <w:rPr>
          <w:b/>
          <w:bCs/>
        </w:rPr>
        <w:t>Late Assignments and Absences</w:t>
      </w:r>
    </w:p>
    <w:p w:rsidR="00D2630E" w:rsidRDefault="00D2630E" w:rsidP="00D2630E">
      <w:r w:rsidRPr="00EA1B7B">
        <w:t>The McMaster Student Absence Form (http://www.mcmaster.ca/msaf) is a self-reporting tool for</w:t>
      </w:r>
      <w:r>
        <w:t xml:space="preserve"> </w:t>
      </w:r>
      <w:r w:rsidRPr="00EA1B7B">
        <w:t>undergraduate students to report absences that last up to 5 days. This form allows students to</w:t>
      </w:r>
      <w:r>
        <w:t xml:space="preserve"> </w:t>
      </w:r>
      <w:r w:rsidRPr="00EA1B7B">
        <w:t>request accommodation for any missed academic work. This tool cannot be used during any</w:t>
      </w:r>
      <w:r>
        <w:t xml:space="preserve"> </w:t>
      </w:r>
      <w:r w:rsidRPr="00EA1B7B">
        <w:t>3</w:t>
      </w:r>
      <w:r>
        <w:t xml:space="preserve"> </w:t>
      </w:r>
      <w:r w:rsidRPr="00EA1B7B">
        <w:t>final examination period. You may submit a maximum of one Academic Work Missed request</w:t>
      </w:r>
      <w:r>
        <w:t xml:space="preserve"> </w:t>
      </w:r>
      <w:r w:rsidRPr="00EA1B7B">
        <w:t xml:space="preserve">per term. </w:t>
      </w:r>
      <w:r w:rsidRPr="007B2D56">
        <w:rPr>
          <w:b/>
          <w:i/>
          <w:highlight w:val="yellow"/>
        </w:rPr>
        <w:t>It is your responsibility to follow up with your instructor immediately regarding the nature of the accommodation.</w:t>
      </w:r>
      <w:r w:rsidRPr="00EA1B7B">
        <w:t xml:space="preserve"> If you are absent more than 5 </w:t>
      </w:r>
      <w:r>
        <w:t>classes</w:t>
      </w:r>
      <w:r w:rsidRPr="00EA1B7B">
        <w:t>, exceed 1 request per term,</w:t>
      </w:r>
      <w:r>
        <w:t xml:space="preserve"> </w:t>
      </w:r>
      <w:r w:rsidRPr="00EA1B7B">
        <w:lastRenderedPageBreak/>
        <w:t>or are absent for a non-medical reason, you must visit the office of the Associate Dean of your</w:t>
      </w:r>
      <w:r>
        <w:t xml:space="preserve"> </w:t>
      </w:r>
      <w:r w:rsidRPr="00EA1B7B">
        <w:t>Faculty. You may be required to provide supporting documentation. Any disruption this causes</w:t>
      </w:r>
      <w:r>
        <w:t xml:space="preserve"> </w:t>
      </w:r>
      <w:r w:rsidRPr="00EA1B7B">
        <w:t>to turning in assignments on time, completing exams, and so forth, must be addressed directly</w:t>
      </w:r>
      <w:r>
        <w:t xml:space="preserve"> </w:t>
      </w:r>
      <w:r w:rsidRPr="0036528A">
        <w:t>with me as soon as possible.</w:t>
      </w:r>
      <w:r>
        <w:t xml:space="preserve"> </w:t>
      </w:r>
      <w:r w:rsidRPr="002F6538">
        <w:rPr>
          <w:b/>
        </w:rPr>
        <w:t>For late assignments without approved excuses, you must make arrangements directly with me to submit the assignment.</w:t>
      </w:r>
      <w:r w:rsidRPr="00EA1B7B">
        <w:t xml:space="preserve"> Assignments will be marked down </w:t>
      </w:r>
      <w:r>
        <w:t>5</w:t>
      </w:r>
      <w:r w:rsidRPr="00EA1B7B">
        <w:t xml:space="preserve"> percentage</w:t>
      </w:r>
      <w:r>
        <w:t xml:space="preserve"> </w:t>
      </w:r>
      <w:r w:rsidRPr="00EA1B7B">
        <w:t>points for each day it is late, including weekend days and holidays.</w:t>
      </w:r>
      <w:r>
        <w:t xml:space="preserve"> </w:t>
      </w:r>
      <w:r w:rsidRPr="0068405F">
        <w:rPr>
          <w:b/>
          <w:highlight w:val="yellow"/>
        </w:rPr>
        <w:t xml:space="preserve">I will NOT accept late </w:t>
      </w:r>
      <w:r w:rsidR="007300A7" w:rsidRPr="0068405F">
        <w:rPr>
          <w:b/>
          <w:highlight w:val="yellow"/>
        </w:rPr>
        <w:t>assignments</w:t>
      </w:r>
      <w:r w:rsidRPr="0068405F">
        <w:rPr>
          <w:b/>
          <w:highlight w:val="yellow"/>
        </w:rPr>
        <w:t xml:space="preserve"> that are </w:t>
      </w:r>
      <w:r w:rsidR="00845987" w:rsidRPr="0068405F">
        <w:rPr>
          <w:b/>
          <w:highlight w:val="yellow"/>
          <w:u w:val="single"/>
        </w:rPr>
        <w:t>3</w:t>
      </w:r>
      <w:r w:rsidR="00845987" w:rsidRPr="0068405F">
        <w:rPr>
          <w:b/>
          <w:highlight w:val="yellow"/>
        </w:rPr>
        <w:t xml:space="preserve"> </w:t>
      </w:r>
      <w:r w:rsidRPr="0068405F">
        <w:rPr>
          <w:b/>
          <w:highlight w:val="yellow"/>
        </w:rPr>
        <w:t>or more days late, and you will be given a mark of 0 for th</w:t>
      </w:r>
      <w:r w:rsidR="007300A7" w:rsidRPr="0068405F">
        <w:rPr>
          <w:b/>
          <w:highlight w:val="yellow"/>
        </w:rPr>
        <w:t>e</w:t>
      </w:r>
      <w:r w:rsidRPr="0068405F">
        <w:rPr>
          <w:b/>
          <w:highlight w:val="yellow"/>
        </w:rPr>
        <w:t xml:space="preserve"> assignment.</w:t>
      </w:r>
      <w:r>
        <w:t xml:space="preserve"> </w:t>
      </w:r>
    </w:p>
    <w:p w:rsidR="007A30AE" w:rsidRDefault="007A30AE" w:rsidP="00D2630E"/>
    <w:p w:rsidR="001E01C0" w:rsidRPr="00EA1B7B" w:rsidRDefault="001E01C0" w:rsidP="001E01C0">
      <w:pPr>
        <w:rPr>
          <w:b/>
          <w:bCs/>
        </w:rPr>
      </w:pPr>
      <w:r w:rsidRPr="00EA1B7B">
        <w:rPr>
          <w:b/>
          <w:bCs/>
        </w:rPr>
        <w:t>Accommodations</w:t>
      </w:r>
    </w:p>
    <w:p w:rsidR="001E01C0" w:rsidRDefault="001E01C0" w:rsidP="001E01C0">
      <w:r w:rsidRPr="00EA1B7B">
        <w:t>We are committed to making appropriate accommodations for students' observance of</w:t>
      </w:r>
      <w:r>
        <w:t xml:space="preserve"> </w:t>
      </w:r>
      <w:r w:rsidRPr="00EA1B7B">
        <w:t>religious holidays. Please contact your instructor as early in the term as possible to make</w:t>
      </w:r>
      <w:r>
        <w:t xml:space="preserve"> </w:t>
      </w:r>
      <w:r w:rsidRPr="00EA1B7B">
        <w:t>individual arrangements.</w:t>
      </w:r>
    </w:p>
    <w:p w:rsidR="001E01C0" w:rsidRPr="00EA1B7B" w:rsidRDefault="001E01C0" w:rsidP="001E01C0"/>
    <w:p w:rsidR="001E01C0" w:rsidRDefault="001E01C0" w:rsidP="001E01C0">
      <w:r w:rsidRPr="00EA1B7B">
        <w:t>We are also committed to working with students with disabilities to make individualized</w:t>
      </w:r>
      <w:r>
        <w:t xml:space="preserve"> </w:t>
      </w:r>
      <w:r w:rsidRPr="00EA1B7B">
        <w:t>accommodations according to your specific needs. All such arrangements must be made</w:t>
      </w:r>
      <w:r>
        <w:t xml:space="preserve"> </w:t>
      </w:r>
      <w:r w:rsidRPr="00EA1B7B">
        <w:t>through the Student Accessibility Services department. Please drop by the instructor's office</w:t>
      </w:r>
      <w:r>
        <w:t xml:space="preserve"> </w:t>
      </w:r>
      <w:r w:rsidRPr="00EA1B7B">
        <w:t>hours at the beginning of the term to make individual arrangements and to complete the</w:t>
      </w:r>
      <w:r>
        <w:t xml:space="preserve"> </w:t>
      </w:r>
      <w:r w:rsidRPr="00EA1B7B">
        <w:t>necessary paperwork. All such arrangements will be kept confidential.</w:t>
      </w:r>
    </w:p>
    <w:p w:rsidR="004004DE" w:rsidRDefault="004004DE" w:rsidP="001E01C0"/>
    <w:p w:rsidR="001E01C0" w:rsidRPr="00EA1B7B" w:rsidRDefault="001E01C0" w:rsidP="001E01C0">
      <w:pPr>
        <w:rPr>
          <w:b/>
          <w:bCs/>
        </w:rPr>
      </w:pPr>
      <w:r w:rsidRPr="00EA1B7B">
        <w:rPr>
          <w:b/>
          <w:bCs/>
        </w:rPr>
        <w:t>Email</w:t>
      </w:r>
      <w:r w:rsidR="00B9638E">
        <w:rPr>
          <w:b/>
          <w:bCs/>
        </w:rPr>
        <w:t xml:space="preserve"> – use </w:t>
      </w:r>
      <w:hyperlink r:id="rId8" w:history="1">
        <w:r w:rsidR="00B9638E" w:rsidRPr="00A52D3D">
          <w:rPr>
            <w:rStyle w:val="Hyperlink"/>
            <w:b/>
            <w:bCs/>
          </w:rPr>
          <w:t>shawrm@mcmaster.ca</w:t>
        </w:r>
      </w:hyperlink>
      <w:r w:rsidR="00B9638E">
        <w:rPr>
          <w:b/>
          <w:bCs/>
        </w:rPr>
        <w:t xml:space="preserve"> only</w:t>
      </w:r>
    </w:p>
    <w:p w:rsidR="001E01C0" w:rsidRDefault="001E01C0" w:rsidP="001E01C0">
      <w:r w:rsidRPr="00EA1B7B">
        <w:t>Please consider email equivalent to any other form of written communication. Students who</w:t>
      </w:r>
      <w:r>
        <w:t xml:space="preserve"> </w:t>
      </w:r>
      <w:r w:rsidRPr="00EA1B7B">
        <w:t>write to their professors and teaching assistants are expected to follow rules of spelling, grammar</w:t>
      </w:r>
      <w:r>
        <w:t xml:space="preserve"> </w:t>
      </w:r>
      <w:r w:rsidRPr="00EA1B7B">
        <w:t>and punctuation. In addition, please include a proper greeting, such as "</w:t>
      </w:r>
      <w:r w:rsidRPr="0037030F">
        <w:rPr>
          <w:b/>
        </w:rPr>
        <w:t>Dear Dr. Shaw,"</w:t>
      </w:r>
      <w:r w:rsidRPr="00EA1B7B">
        <w:t xml:space="preserve"> and a</w:t>
      </w:r>
      <w:r>
        <w:t xml:space="preserve"> </w:t>
      </w:r>
      <w:r w:rsidRPr="00EA1B7B">
        <w:t xml:space="preserve">closing that includes your full name, </w:t>
      </w:r>
      <w:r w:rsidR="00B9638E" w:rsidRPr="00B9638E">
        <w:rPr>
          <w:b/>
          <w:i/>
        </w:rPr>
        <w:t>the course you are taking</w:t>
      </w:r>
      <w:r w:rsidR="00B9638E">
        <w:t xml:space="preserve">, </w:t>
      </w:r>
      <w:r w:rsidRPr="00EA1B7B">
        <w:t xml:space="preserve">such as </w:t>
      </w:r>
      <w:r w:rsidRPr="0037030F">
        <w:rPr>
          <w:b/>
        </w:rPr>
        <w:t xml:space="preserve">"Sincerely, </w:t>
      </w:r>
      <w:r w:rsidR="0038013B" w:rsidRPr="0037030F">
        <w:rPr>
          <w:b/>
        </w:rPr>
        <w:t xml:space="preserve">Anita </w:t>
      </w:r>
      <w:proofErr w:type="spellStart"/>
      <w:r w:rsidR="009E2DD0" w:rsidRPr="0037030F">
        <w:rPr>
          <w:b/>
        </w:rPr>
        <w:t>Koc</w:t>
      </w:r>
      <w:r w:rsidR="0038013B" w:rsidRPr="0037030F">
        <w:rPr>
          <w:b/>
        </w:rPr>
        <w:t>tail</w:t>
      </w:r>
      <w:proofErr w:type="spellEnd"/>
      <w:r w:rsidRPr="0037030F">
        <w:rPr>
          <w:b/>
        </w:rPr>
        <w:t>."</w:t>
      </w:r>
      <w:r w:rsidRPr="00EA1B7B">
        <w:t xml:space="preserve"> Email failing to meet these</w:t>
      </w:r>
      <w:r>
        <w:t xml:space="preserve"> </w:t>
      </w:r>
      <w:r w:rsidRPr="00EA1B7B">
        <w:t>standards may be returned unanswered. Email containing questions that can be answered by</w:t>
      </w:r>
      <w:r>
        <w:t xml:space="preserve"> </w:t>
      </w:r>
      <w:r w:rsidRPr="00EA1B7B">
        <w:t>referring to this syllabus or to Avenue to Learn may not be answered. I do check the</w:t>
      </w:r>
      <w:r>
        <w:t xml:space="preserve"> </w:t>
      </w:r>
      <w:r w:rsidRPr="00EA1B7B">
        <w:t xml:space="preserve">separate Avenue to Learn email, </w:t>
      </w:r>
      <w:r w:rsidR="0037030F">
        <w:t xml:space="preserve">but only intermittently, </w:t>
      </w:r>
      <w:r w:rsidRPr="00EA1B7B">
        <w:t xml:space="preserve">so please do not try to contact me that way. </w:t>
      </w:r>
      <w:r w:rsidRPr="0037030F">
        <w:rPr>
          <w:b/>
          <w:i/>
        </w:rPr>
        <w:t>All email communication must come from your mcmaster.ca email account.</w:t>
      </w:r>
      <w:r w:rsidRPr="00CB6178">
        <w:rPr>
          <w:b/>
        </w:rPr>
        <w:t xml:space="preserve"> </w:t>
      </w:r>
    </w:p>
    <w:p w:rsidR="00A10C25" w:rsidRDefault="00A10C25" w:rsidP="001E01C0"/>
    <w:p w:rsidR="00A10C25" w:rsidRPr="00486CB9" w:rsidRDefault="00A10C25" w:rsidP="00A10C25">
      <w:pPr>
        <w:rPr>
          <w:b/>
          <w:bCs/>
        </w:rPr>
      </w:pPr>
      <w:r w:rsidRPr="00486CB9">
        <w:rPr>
          <w:b/>
          <w:bCs/>
        </w:rPr>
        <w:t>Sociology Department Policies</w:t>
      </w:r>
    </w:p>
    <w:p w:rsidR="00EE2EC9" w:rsidRDefault="00EE2EC9" w:rsidP="00A10C25"/>
    <w:p w:rsidR="00A10C25" w:rsidRDefault="00A10C25" w:rsidP="00A10C25">
      <w:r w:rsidRPr="000852F7">
        <w:rPr>
          <w:b/>
          <w:i/>
        </w:rPr>
        <w:t>The Sociology staff will not date-stamp assignments or monitor the submission or return of papers.</w:t>
      </w:r>
      <w:r w:rsidRPr="00486CB9">
        <w:t xml:space="preserve"> Students should check the web, the white board </w:t>
      </w:r>
      <w:r w:rsidR="00CD2445" w:rsidRPr="00486CB9">
        <w:t>and the</w:t>
      </w:r>
      <w:r w:rsidRPr="00486CB9">
        <w:t xml:space="preserve"> Undergraduate Bulletin board outside the Sociology office (KTH-627) for notices pertaining to</w:t>
      </w:r>
      <w:r>
        <w:t xml:space="preserve"> </w:t>
      </w:r>
      <w:r w:rsidRPr="00486CB9">
        <w:t>Sociology classes or departmental business (e.g., class scheduling information, location of</w:t>
      </w:r>
      <w:r>
        <w:t xml:space="preserve"> </w:t>
      </w:r>
      <w:r w:rsidRPr="00486CB9">
        <w:t>mailboxes and offices, tutorial information, class cancellations, TA job postings, etc.).</w:t>
      </w:r>
    </w:p>
    <w:p w:rsidR="00B875CA" w:rsidRDefault="00B875CA" w:rsidP="00A10C25"/>
    <w:p w:rsidR="00CD7D5D" w:rsidRDefault="00A10C25" w:rsidP="00A10C25">
      <w:r w:rsidRPr="00486CB9">
        <w:t>Computer use in the classroom is intended to facilitate learning in that particular lecture or</w:t>
      </w:r>
      <w:r>
        <w:t xml:space="preserve"> </w:t>
      </w:r>
      <w:r w:rsidRPr="00486CB9">
        <w:t>tutorial. At the discretion of the instructor, students using a computer for any other purpose may</w:t>
      </w:r>
      <w:r>
        <w:t xml:space="preserve"> </w:t>
      </w:r>
      <w:r w:rsidRPr="00486CB9">
        <w:t>be required to turn the computer off for the remainder of the lecture or tutorial.</w:t>
      </w:r>
    </w:p>
    <w:p w:rsidR="00EE2EC9" w:rsidRDefault="00EE2EC9" w:rsidP="00A10C25">
      <w:r>
        <w:rPr>
          <w:b/>
          <w:bCs/>
          <w:noProof/>
          <w:lang w:val="en-US"/>
        </w:rPr>
        <mc:AlternateContent>
          <mc:Choice Requires="wps">
            <w:drawing>
              <wp:anchor distT="0" distB="0" distL="114300" distR="114300" simplePos="0" relativeHeight="251659264" behindDoc="0" locked="0" layoutInCell="1" allowOverlap="1" wp14:anchorId="34F0C4CB" wp14:editId="13BA82BB">
                <wp:simplePos x="0" y="0"/>
                <wp:positionH relativeFrom="margin">
                  <wp:posOffset>-561975</wp:posOffset>
                </wp:positionH>
                <wp:positionV relativeFrom="paragraph">
                  <wp:posOffset>177165</wp:posOffset>
                </wp:positionV>
                <wp:extent cx="7143750" cy="1057275"/>
                <wp:effectExtent l="0" t="0" r="38100" b="6667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0" cy="1057275"/>
                        </a:xfrm>
                        <a:prstGeom prst="rect">
                          <a:avLst/>
                        </a:prstGeom>
                        <a:gradFill rotWithShape="0">
                          <a:gsLst>
                            <a:gs pos="0">
                              <a:sysClr val="window" lastClr="FFFFFF">
                                <a:lumMod val="100000"/>
                                <a:lumOff val="0"/>
                              </a:sysClr>
                            </a:gs>
                            <a:gs pos="100000">
                              <a:sysClr val="windowText" lastClr="000000">
                                <a:lumMod val="40000"/>
                                <a:lumOff val="60000"/>
                              </a:sysClr>
                            </a:gs>
                          </a:gsLst>
                          <a:lin ang="5400000" scaled="1"/>
                        </a:gradFill>
                        <a:ln w="12700">
                          <a:solidFill>
                            <a:sysClr val="windowText" lastClr="000000">
                              <a:lumMod val="60000"/>
                              <a:lumOff val="40000"/>
                            </a:sysClr>
                          </a:solidFill>
                          <a:miter lim="800000"/>
                          <a:headEnd/>
                          <a:tailEnd/>
                        </a:ln>
                        <a:effectLst>
                          <a:outerShdw dist="28398" dir="3806097" algn="ctr" rotWithShape="0">
                            <a:sysClr val="window" lastClr="FFFFFF">
                              <a:lumMod val="50000"/>
                              <a:lumOff val="0"/>
                              <a:alpha val="50000"/>
                            </a:sysClr>
                          </a:outerShdw>
                        </a:effectLst>
                      </wps:spPr>
                      <wps:txbx>
                        <w:txbxContent>
                          <w:p w:rsidR="00EE2EC9" w:rsidRPr="005F2A18" w:rsidRDefault="00EE2EC9" w:rsidP="00EE2EC9">
                            <w:pPr>
                              <w:rPr>
                                <w:b/>
                                <w:i/>
                              </w:rPr>
                            </w:pPr>
                            <w:r w:rsidRPr="005F2A18">
                              <w:rPr>
                                <w:b/>
                                <w:i/>
                              </w:rPr>
                              <w:t>The instructor and university reserve the right to modify elements of the course during the term. The university may change the dates and deadlines for any or all courses in certain or extreme circumstances. If either type of modification becomes necessary, reasonable notice and communication with the students will be given with explanation and the opportunity to comment on changes. It is the responsibility of the student to check their McMaster email and course websites weekly during the term in order to note any changes.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F0C4CB" id="_x0000_t202" coordsize="21600,21600" o:spt="202" path="m,l,21600r21600,l21600,xe">
                <v:stroke joinstyle="miter"/>
                <v:path gradientshapeok="t" o:connecttype="rect"/>
              </v:shapetype>
              <v:shape id="Text Box 4" o:spid="_x0000_s1026" type="#_x0000_t202" style="position:absolute;margin-left:-44.25pt;margin-top:13.95pt;width:562.5pt;height:83.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" strokecolor="#666" strokeweight="1pt">
                <v:fill color2="#999" focus="100%" type="gradient"/>
                <v:shadow on="t" color="#7f7f7f" opacity=".5" offset="1pt"/>
                <v:textbox>
                  <w:txbxContent>
                    <w:p w:rsidR="00EE2EC9" w:rsidRPr="005F2A18" w:rsidRDefault="00EE2EC9" w:rsidP="00EE2EC9">
                      <w:pPr>
                        <w:rPr>
                          <w:b/>
                          <w:i/>
                        </w:rPr>
                      </w:pPr>
                      <w:r w:rsidRPr="005F2A18">
                        <w:rPr>
                          <w:b/>
                          <w:i/>
                        </w:rPr>
                        <w:t>The instructor and university reserve the right to modify elements of the course during the term. The university may change the dates and deadlines for any or all courses in certain or extreme circumstances. If either type of modification becomes necessary, reasonable notice and communication with the students will be given with explanation and the opportunity to comment on changes. It is the responsibility of the student to check their McMaster email and course websites weekly during the term in order to note any changes.</w:t>
                      </w:r>
                    </w:p>
                  </w:txbxContent>
                </v:textbox>
                <w10:wrap anchorx="margin"/>
              </v:shape>
            </w:pict>
          </mc:Fallback>
        </mc:AlternateContent>
      </w:r>
    </w:p>
    <w:p w:rsidR="00EE2EC9" w:rsidRDefault="00EE2EC9" w:rsidP="00A10C25"/>
    <w:p w:rsidR="007528AA" w:rsidRDefault="007528AA" w:rsidP="00A10C25"/>
    <w:p w:rsidR="00EE2EC9" w:rsidRDefault="00EE2EC9" w:rsidP="00A10C25"/>
    <w:tbl>
      <w:tblPr>
        <w:tblStyle w:val="TableGrid"/>
        <w:tblW w:w="11160" w:type="dxa"/>
        <w:tblInd w:w="-792" w:type="dxa"/>
        <w:tblLayout w:type="fixed"/>
        <w:tblLook w:val="04A0" w:firstRow="1" w:lastRow="0" w:firstColumn="1" w:lastColumn="0" w:noHBand="0" w:noVBand="1"/>
      </w:tblPr>
      <w:tblGrid>
        <w:gridCol w:w="1800"/>
        <w:gridCol w:w="9360"/>
      </w:tblGrid>
      <w:tr w:rsidR="00B72D79" w:rsidTr="00445FA8">
        <w:tc>
          <w:tcPr>
            <w:tcW w:w="1800" w:type="dxa"/>
            <w:shd w:val="clear" w:color="auto" w:fill="BFBFBF" w:themeFill="background1" w:themeFillShade="BF"/>
          </w:tcPr>
          <w:p w:rsidR="00B72D79" w:rsidRDefault="00EC692F" w:rsidP="00EC692F">
            <w:pPr>
              <w:rPr>
                <w:b/>
                <w:lang w:val="en-US"/>
              </w:rPr>
            </w:pPr>
            <w:r>
              <w:rPr>
                <w:b/>
                <w:lang w:val="en-US"/>
              </w:rPr>
              <w:lastRenderedPageBreak/>
              <w:t>Term 1</w:t>
            </w:r>
          </w:p>
          <w:p w:rsidR="00815A5D" w:rsidRDefault="00815A5D" w:rsidP="00EC692F">
            <w:pPr>
              <w:rPr>
                <w:b/>
                <w:lang w:val="en-US"/>
              </w:rPr>
            </w:pPr>
          </w:p>
          <w:p w:rsidR="00B72D79" w:rsidRPr="00E82F1D" w:rsidRDefault="00B72D79" w:rsidP="00815A5D">
            <w:pPr>
              <w:rPr>
                <w:b/>
                <w:lang w:val="en-US"/>
              </w:rPr>
            </w:pPr>
            <w:r w:rsidRPr="00E82F1D">
              <w:rPr>
                <w:b/>
                <w:lang w:val="en-US"/>
              </w:rPr>
              <w:t>Week</w:t>
            </w:r>
            <w:r w:rsidR="009E2DD0">
              <w:rPr>
                <w:b/>
                <w:lang w:val="en-US"/>
              </w:rPr>
              <w:t xml:space="preserve"> No.</w:t>
            </w:r>
            <w:r w:rsidR="00815A5D" w:rsidRPr="00E82F1D">
              <w:rPr>
                <w:b/>
                <w:lang w:val="en-US"/>
              </w:rPr>
              <w:t xml:space="preserve"> </w:t>
            </w:r>
          </w:p>
        </w:tc>
        <w:tc>
          <w:tcPr>
            <w:tcW w:w="9360" w:type="dxa"/>
            <w:shd w:val="clear" w:color="auto" w:fill="BFBFBF" w:themeFill="background1" w:themeFillShade="BF"/>
          </w:tcPr>
          <w:p w:rsidR="009E2DD0" w:rsidRDefault="00B72D79" w:rsidP="00A926E7">
            <w:pPr>
              <w:jc w:val="center"/>
              <w:rPr>
                <w:b/>
                <w:lang w:val="en-US"/>
              </w:rPr>
            </w:pPr>
            <w:r w:rsidRPr="00A926E7">
              <w:rPr>
                <w:b/>
                <w:lang w:val="en-US"/>
              </w:rPr>
              <w:t>TOPICS</w:t>
            </w:r>
            <w:r w:rsidR="009E2DD0">
              <w:rPr>
                <w:b/>
                <w:lang w:val="en-US"/>
              </w:rPr>
              <w:t xml:space="preserve"> &amp;</w:t>
            </w:r>
          </w:p>
          <w:p w:rsidR="00445FA8" w:rsidRPr="00A926E7" w:rsidRDefault="00B50A40" w:rsidP="00B875CA">
            <w:pPr>
              <w:jc w:val="center"/>
              <w:rPr>
                <w:b/>
                <w:lang w:val="en-US"/>
              </w:rPr>
            </w:pPr>
            <w:r>
              <w:rPr>
                <w:b/>
                <w:lang w:val="en-US"/>
              </w:rPr>
              <w:t>READINGS</w:t>
            </w:r>
          </w:p>
        </w:tc>
      </w:tr>
      <w:tr w:rsidR="00B72D79" w:rsidTr="00E57AFD">
        <w:trPr>
          <w:trHeight w:val="773"/>
        </w:trPr>
        <w:tc>
          <w:tcPr>
            <w:tcW w:w="1800" w:type="dxa"/>
          </w:tcPr>
          <w:p w:rsidR="00013702" w:rsidRPr="00013702" w:rsidRDefault="00013702" w:rsidP="00013702">
            <w:pPr>
              <w:rPr>
                <w:b/>
                <w:lang w:val="en-US"/>
              </w:rPr>
            </w:pPr>
            <w:r w:rsidRPr="00013702">
              <w:rPr>
                <w:b/>
                <w:lang w:val="en-US"/>
              </w:rPr>
              <w:t xml:space="preserve">Week </w:t>
            </w:r>
            <w:r w:rsidR="00EC692F">
              <w:rPr>
                <w:b/>
                <w:lang w:val="en-US"/>
              </w:rPr>
              <w:t>1</w:t>
            </w:r>
          </w:p>
          <w:p w:rsidR="00035EF8" w:rsidRDefault="00E57AFD" w:rsidP="00D73C66">
            <w:pPr>
              <w:rPr>
                <w:lang w:val="en-US"/>
              </w:rPr>
            </w:pPr>
            <w:r>
              <w:rPr>
                <w:lang w:val="en-US"/>
              </w:rPr>
              <w:t>May 4</w:t>
            </w:r>
            <w:r w:rsidRPr="00E57AFD">
              <w:rPr>
                <w:vertAlign w:val="superscript"/>
                <w:lang w:val="en-US"/>
              </w:rPr>
              <w:t>th</w:t>
            </w:r>
            <w:r>
              <w:rPr>
                <w:lang w:val="en-US"/>
              </w:rPr>
              <w:t xml:space="preserve"> </w:t>
            </w:r>
          </w:p>
          <w:p w:rsidR="00035EF8" w:rsidRDefault="00035EF8" w:rsidP="00D73C66">
            <w:pPr>
              <w:rPr>
                <w:lang w:val="en-US"/>
              </w:rPr>
            </w:pPr>
          </w:p>
          <w:p w:rsidR="00ED1AD9" w:rsidRDefault="00ED1AD9" w:rsidP="00E57AFD">
            <w:pPr>
              <w:rPr>
                <w:b/>
                <w:lang w:val="en-US"/>
              </w:rPr>
            </w:pPr>
          </w:p>
          <w:p w:rsidR="00E57AFD" w:rsidRPr="00E57AFD" w:rsidRDefault="00E57AFD" w:rsidP="00E57AFD">
            <w:pPr>
              <w:rPr>
                <w:lang w:val="en-US"/>
              </w:rPr>
            </w:pPr>
            <w:r w:rsidRPr="00E57AFD">
              <w:rPr>
                <w:lang w:val="en-US"/>
              </w:rPr>
              <w:t>May 6</w:t>
            </w:r>
            <w:r w:rsidRPr="00E57AFD">
              <w:rPr>
                <w:vertAlign w:val="superscript"/>
                <w:lang w:val="en-US"/>
              </w:rPr>
              <w:t>th</w:t>
            </w:r>
            <w:r w:rsidRPr="00E57AFD">
              <w:rPr>
                <w:lang w:val="en-US"/>
              </w:rPr>
              <w:t xml:space="preserve"> </w:t>
            </w:r>
          </w:p>
        </w:tc>
        <w:tc>
          <w:tcPr>
            <w:tcW w:w="9360" w:type="dxa"/>
            <w:shd w:val="clear" w:color="auto" w:fill="auto"/>
          </w:tcPr>
          <w:p w:rsidR="00427412" w:rsidRPr="00E57AFD" w:rsidRDefault="00427412" w:rsidP="00427412">
            <w:pPr>
              <w:rPr>
                <w:lang w:val="en-US"/>
              </w:rPr>
            </w:pPr>
            <w:r w:rsidRPr="00E57AFD">
              <w:rPr>
                <w:b/>
                <w:lang w:val="en-US"/>
              </w:rPr>
              <w:t xml:space="preserve">Theories of Deviance - </w:t>
            </w:r>
            <w:r w:rsidRPr="00E57AFD">
              <w:rPr>
                <w:lang w:val="en-US"/>
              </w:rPr>
              <w:t>Biological and Physiological Theories</w:t>
            </w:r>
          </w:p>
          <w:p w:rsidR="00427412" w:rsidRPr="00E57AFD" w:rsidRDefault="00427412" w:rsidP="00427412">
            <w:pPr>
              <w:rPr>
                <w:b/>
                <w:lang w:val="en-US"/>
              </w:rPr>
            </w:pPr>
            <w:r w:rsidRPr="00E57AFD">
              <w:rPr>
                <w:b/>
                <w:lang w:val="en-US"/>
              </w:rPr>
              <w:t>Readings:</w:t>
            </w:r>
          </w:p>
          <w:p w:rsidR="00F87035" w:rsidRPr="00E57AFD" w:rsidRDefault="009E33B3" w:rsidP="00427412">
            <w:pPr>
              <w:pStyle w:val="ListParagraph"/>
              <w:ind w:left="0"/>
              <w:rPr>
                <w:lang w:val="en-US"/>
              </w:rPr>
            </w:pPr>
            <w:r>
              <w:rPr>
                <w:lang w:val="en-US"/>
              </w:rPr>
              <w:t>(</w:t>
            </w:r>
            <w:proofErr w:type="spellStart"/>
            <w:r w:rsidR="00F87035" w:rsidRPr="00E57AFD">
              <w:rPr>
                <w:lang w:val="en-US"/>
              </w:rPr>
              <w:t>i</w:t>
            </w:r>
            <w:proofErr w:type="spellEnd"/>
            <w:r w:rsidR="00F87035" w:rsidRPr="00E57AFD">
              <w:rPr>
                <w:lang w:val="en-US"/>
              </w:rPr>
              <w:t xml:space="preserve">) </w:t>
            </w:r>
            <w:proofErr w:type="spellStart"/>
            <w:r w:rsidR="006D23A3" w:rsidRPr="00E57AFD">
              <w:rPr>
                <w:lang w:val="en-US"/>
              </w:rPr>
              <w:t>Deutschmann</w:t>
            </w:r>
            <w:proofErr w:type="spellEnd"/>
            <w:r w:rsidR="006D23A3" w:rsidRPr="00E57AFD">
              <w:rPr>
                <w:lang w:val="en-US"/>
              </w:rPr>
              <w:t>, L. Biological and physiological explanations of deviance.</w:t>
            </w:r>
          </w:p>
          <w:p w:rsidR="00427412" w:rsidRPr="00E57AFD" w:rsidRDefault="00427412" w:rsidP="00427412">
            <w:pPr>
              <w:pStyle w:val="ListParagraph"/>
              <w:ind w:left="0"/>
              <w:rPr>
                <w:lang w:val="en-US"/>
              </w:rPr>
            </w:pPr>
          </w:p>
          <w:p w:rsidR="0032531B" w:rsidRPr="00E57AFD" w:rsidRDefault="0032531B" w:rsidP="0032531B">
            <w:pPr>
              <w:pStyle w:val="ListParagraph"/>
              <w:ind w:left="0"/>
              <w:rPr>
                <w:b/>
                <w:lang w:val="en-US"/>
              </w:rPr>
            </w:pPr>
            <w:r w:rsidRPr="00E57AFD">
              <w:rPr>
                <w:b/>
                <w:lang w:val="en-US"/>
              </w:rPr>
              <w:t>Structural Functionalism – Anomie &amp; Social Control</w:t>
            </w:r>
          </w:p>
          <w:p w:rsidR="0032531B" w:rsidRPr="00E57AFD" w:rsidRDefault="0032531B" w:rsidP="0032531B">
            <w:pPr>
              <w:pStyle w:val="ListParagraph"/>
              <w:ind w:left="0"/>
              <w:rPr>
                <w:b/>
                <w:lang w:val="en-US"/>
              </w:rPr>
            </w:pPr>
            <w:r w:rsidRPr="00E57AFD">
              <w:rPr>
                <w:b/>
                <w:lang w:val="en-US"/>
              </w:rPr>
              <w:t>Readings:</w:t>
            </w:r>
          </w:p>
          <w:p w:rsidR="0032531B" w:rsidRPr="00E57AFD" w:rsidRDefault="0032531B" w:rsidP="0032531B">
            <w:pPr>
              <w:rPr>
                <w:lang w:val="en-US"/>
              </w:rPr>
            </w:pPr>
            <w:r w:rsidRPr="00E57AFD">
              <w:rPr>
                <w:lang w:val="en-US"/>
              </w:rPr>
              <w:t>(</w:t>
            </w:r>
            <w:proofErr w:type="spellStart"/>
            <w:r w:rsidRPr="00E57AFD">
              <w:rPr>
                <w:lang w:val="en-US"/>
              </w:rPr>
              <w:t>i</w:t>
            </w:r>
            <w:proofErr w:type="spellEnd"/>
            <w:r w:rsidRPr="00E57AFD">
              <w:rPr>
                <w:lang w:val="en-US"/>
              </w:rPr>
              <w:t>) Downes et al., Chapter 4 – Functionalism, Deviance and Control.</w:t>
            </w:r>
          </w:p>
          <w:p w:rsidR="000464B2" w:rsidRPr="00E57AFD" w:rsidRDefault="0032531B" w:rsidP="0032531B">
            <w:r w:rsidRPr="00E57AFD">
              <w:rPr>
                <w:lang w:val="en-US"/>
              </w:rPr>
              <w:t>(ii) Downes et al., Chapter 5 - Anomie.</w:t>
            </w:r>
          </w:p>
        </w:tc>
      </w:tr>
      <w:tr w:rsidR="00B72D79" w:rsidTr="00E57AFD">
        <w:trPr>
          <w:trHeight w:val="1250"/>
        </w:trPr>
        <w:tc>
          <w:tcPr>
            <w:tcW w:w="1800" w:type="dxa"/>
          </w:tcPr>
          <w:p w:rsidR="00B72D79" w:rsidRDefault="00EC692F">
            <w:pPr>
              <w:rPr>
                <w:b/>
                <w:lang w:val="en-US"/>
              </w:rPr>
            </w:pPr>
            <w:r>
              <w:rPr>
                <w:b/>
                <w:lang w:val="en-US"/>
              </w:rPr>
              <w:t>Week 2</w:t>
            </w:r>
          </w:p>
          <w:p w:rsidR="00B72D79" w:rsidRDefault="00E57AFD" w:rsidP="00E57AFD">
            <w:pPr>
              <w:rPr>
                <w:lang w:val="en-US"/>
              </w:rPr>
            </w:pPr>
            <w:r>
              <w:rPr>
                <w:lang w:val="en-US"/>
              </w:rPr>
              <w:t>May 11</w:t>
            </w:r>
            <w:r w:rsidRPr="00E57AFD">
              <w:rPr>
                <w:vertAlign w:val="superscript"/>
                <w:lang w:val="en-US"/>
              </w:rPr>
              <w:t>th</w:t>
            </w:r>
            <w:r>
              <w:rPr>
                <w:lang w:val="en-US"/>
              </w:rPr>
              <w:t xml:space="preserve"> </w:t>
            </w:r>
          </w:p>
          <w:p w:rsidR="00E57AFD" w:rsidRDefault="00E57AFD" w:rsidP="00E57AFD">
            <w:pPr>
              <w:rPr>
                <w:lang w:val="en-US"/>
              </w:rPr>
            </w:pPr>
          </w:p>
          <w:p w:rsidR="00E57AFD" w:rsidRDefault="00E57AFD" w:rsidP="00E57AFD">
            <w:pPr>
              <w:rPr>
                <w:lang w:val="en-US"/>
              </w:rPr>
            </w:pPr>
          </w:p>
          <w:p w:rsidR="00E57AFD" w:rsidRDefault="00E57AFD" w:rsidP="00E57AFD">
            <w:pPr>
              <w:rPr>
                <w:lang w:val="en-US"/>
              </w:rPr>
            </w:pPr>
            <w:r>
              <w:rPr>
                <w:lang w:val="en-US"/>
              </w:rPr>
              <w:t>May 13</w:t>
            </w:r>
            <w:r w:rsidRPr="00E57AFD">
              <w:rPr>
                <w:vertAlign w:val="superscript"/>
                <w:lang w:val="en-US"/>
              </w:rPr>
              <w:t>th</w:t>
            </w:r>
            <w:r>
              <w:rPr>
                <w:lang w:val="en-US"/>
              </w:rPr>
              <w:t xml:space="preserve"> </w:t>
            </w:r>
          </w:p>
          <w:p w:rsidR="00E57AFD" w:rsidRDefault="00E57AFD" w:rsidP="00E57AFD">
            <w:pPr>
              <w:rPr>
                <w:lang w:val="en-US"/>
              </w:rPr>
            </w:pPr>
          </w:p>
        </w:tc>
        <w:tc>
          <w:tcPr>
            <w:tcW w:w="9360" w:type="dxa"/>
            <w:shd w:val="clear" w:color="auto" w:fill="auto"/>
          </w:tcPr>
          <w:p w:rsidR="0032531B" w:rsidRPr="00E57AFD" w:rsidRDefault="0032531B" w:rsidP="0032531B">
            <w:pPr>
              <w:pStyle w:val="ListParagraph"/>
              <w:ind w:left="0"/>
              <w:rPr>
                <w:b/>
                <w:lang w:val="en-US"/>
              </w:rPr>
            </w:pPr>
            <w:r w:rsidRPr="00E57AFD">
              <w:rPr>
                <w:b/>
                <w:lang w:val="en-US"/>
              </w:rPr>
              <w:t>The Chicago School – Social Disorganization &amp; Differential Association</w:t>
            </w:r>
          </w:p>
          <w:p w:rsidR="0032531B" w:rsidRPr="00E57AFD" w:rsidRDefault="0032531B" w:rsidP="0032531B">
            <w:pPr>
              <w:rPr>
                <w:b/>
                <w:lang w:val="en-US"/>
              </w:rPr>
            </w:pPr>
            <w:r w:rsidRPr="00E57AFD">
              <w:rPr>
                <w:b/>
                <w:lang w:val="en-US"/>
              </w:rPr>
              <w:t>Readings:</w:t>
            </w:r>
          </w:p>
          <w:p w:rsidR="007A30AE" w:rsidRPr="00E57AFD" w:rsidRDefault="0032531B" w:rsidP="0032531B">
            <w:pPr>
              <w:rPr>
                <w:lang w:val="en-US"/>
              </w:rPr>
            </w:pPr>
            <w:r w:rsidRPr="00E57AFD">
              <w:rPr>
                <w:lang w:val="en-US"/>
              </w:rPr>
              <w:t>(</w:t>
            </w:r>
            <w:proofErr w:type="spellStart"/>
            <w:r w:rsidRPr="00E57AFD">
              <w:rPr>
                <w:lang w:val="en-US"/>
              </w:rPr>
              <w:t>i</w:t>
            </w:r>
            <w:proofErr w:type="spellEnd"/>
            <w:r w:rsidRPr="00E57AFD">
              <w:rPr>
                <w:lang w:val="en-US"/>
              </w:rPr>
              <w:t>) Downes et al., Chapter 3 – The University of Chicago School.</w:t>
            </w:r>
          </w:p>
          <w:p w:rsidR="0032531B" w:rsidRPr="00E57AFD" w:rsidRDefault="0032531B" w:rsidP="0032531B">
            <w:pPr>
              <w:rPr>
                <w:lang w:val="en-US"/>
              </w:rPr>
            </w:pPr>
          </w:p>
          <w:p w:rsidR="00427412" w:rsidRPr="00E57AFD" w:rsidRDefault="00427412" w:rsidP="00427412">
            <w:pPr>
              <w:rPr>
                <w:b/>
                <w:lang w:val="en-US"/>
              </w:rPr>
            </w:pPr>
            <w:r w:rsidRPr="00E57AFD">
              <w:rPr>
                <w:b/>
                <w:lang w:val="en-US"/>
              </w:rPr>
              <w:t xml:space="preserve">Conflict Theories – Marx and Neo-Marxist </w:t>
            </w:r>
          </w:p>
          <w:p w:rsidR="00427412" w:rsidRPr="00E57AFD" w:rsidRDefault="00427412" w:rsidP="00427412">
            <w:pPr>
              <w:rPr>
                <w:b/>
                <w:lang w:val="en-US"/>
              </w:rPr>
            </w:pPr>
            <w:r w:rsidRPr="00E57AFD">
              <w:rPr>
                <w:b/>
                <w:lang w:val="en-US"/>
              </w:rPr>
              <w:t xml:space="preserve">Readings: </w:t>
            </w:r>
          </w:p>
          <w:p w:rsidR="00A811A5" w:rsidRPr="00E57AFD" w:rsidRDefault="00427412" w:rsidP="00427412">
            <w:pPr>
              <w:rPr>
                <w:b/>
                <w:lang w:val="en-US"/>
              </w:rPr>
            </w:pPr>
            <w:r w:rsidRPr="00E57AFD">
              <w:rPr>
                <w:lang w:val="en-US"/>
              </w:rPr>
              <w:t>(</w:t>
            </w:r>
            <w:proofErr w:type="spellStart"/>
            <w:r w:rsidRPr="00E57AFD">
              <w:rPr>
                <w:lang w:val="en-US"/>
              </w:rPr>
              <w:t>i</w:t>
            </w:r>
            <w:proofErr w:type="spellEnd"/>
            <w:r w:rsidRPr="00E57AFD">
              <w:rPr>
                <w:lang w:val="en-US"/>
              </w:rPr>
              <w:t xml:space="preserve">) </w:t>
            </w:r>
            <w:proofErr w:type="spellStart"/>
            <w:r w:rsidR="00FB5D53" w:rsidRPr="00E57AFD">
              <w:rPr>
                <w:lang w:val="en-US"/>
              </w:rPr>
              <w:t>Deutschmann</w:t>
            </w:r>
            <w:proofErr w:type="spellEnd"/>
            <w:r w:rsidR="00FB5D53" w:rsidRPr="00E57AFD">
              <w:rPr>
                <w:lang w:val="en-US"/>
              </w:rPr>
              <w:t xml:space="preserve">, L. </w:t>
            </w:r>
            <w:r w:rsidRPr="00E57AFD">
              <w:rPr>
                <w:lang w:val="en-US"/>
              </w:rPr>
              <w:t>Chapter 7 Conflict Theories I – Contemporary Marxism, Left Realism, Peacemaking, and Postmodernism.</w:t>
            </w:r>
            <w:r w:rsidR="001D0D90" w:rsidRPr="00E57AFD">
              <w:rPr>
                <w:lang w:val="en-US"/>
              </w:rPr>
              <w:t xml:space="preserve"> </w:t>
            </w:r>
          </w:p>
        </w:tc>
      </w:tr>
      <w:tr w:rsidR="00957F82" w:rsidTr="00B9638E">
        <w:trPr>
          <w:trHeight w:val="647"/>
        </w:trPr>
        <w:tc>
          <w:tcPr>
            <w:tcW w:w="1800" w:type="dxa"/>
            <w:vMerge w:val="restart"/>
            <w:shd w:val="clear" w:color="auto" w:fill="FFFFFF" w:themeFill="background1"/>
          </w:tcPr>
          <w:p w:rsidR="00957F82" w:rsidRPr="00E74A5F" w:rsidRDefault="00957F82">
            <w:pPr>
              <w:rPr>
                <w:b/>
                <w:lang w:val="en-US"/>
              </w:rPr>
            </w:pPr>
            <w:r w:rsidRPr="00E74A5F">
              <w:rPr>
                <w:b/>
                <w:lang w:val="en-US"/>
              </w:rPr>
              <w:t xml:space="preserve">Week 3 </w:t>
            </w:r>
          </w:p>
          <w:p w:rsidR="00957F82" w:rsidRPr="00B9638E" w:rsidRDefault="00957F82" w:rsidP="00ED1AD9">
            <w:pPr>
              <w:rPr>
                <w:b/>
                <w:lang w:val="en-US"/>
              </w:rPr>
            </w:pPr>
            <w:r w:rsidRPr="00B9638E">
              <w:rPr>
                <w:b/>
                <w:lang w:val="en-US"/>
              </w:rPr>
              <w:t xml:space="preserve"> May 18</w:t>
            </w:r>
            <w:r w:rsidRPr="00B9638E">
              <w:rPr>
                <w:b/>
                <w:vertAlign w:val="superscript"/>
                <w:lang w:val="en-US"/>
              </w:rPr>
              <w:t>th</w:t>
            </w:r>
            <w:r w:rsidRPr="00B9638E">
              <w:rPr>
                <w:b/>
                <w:lang w:val="en-US"/>
              </w:rPr>
              <w:t xml:space="preserve"> </w:t>
            </w:r>
          </w:p>
          <w:p w:rsidR="00957F82" w:rsidRDefault="00957F82" w:rsidP="00ED1AD9">
            <w:pPr>
              <w:rPr>
                <w:lang w:val="en-US"/>
              </w:rPr>
            </w:pPr>
          </w:p>
          <w:p w:rsidR="00957F82" w:rsidRPr="000464B2" w:rsidRDefault="00957F82" w:rsidP="00ED1AD9">
            <w:pPr>
              <w:rPr>
                <w:lang w:val="en-US"/>
              </w:rPr>
            </w:pPr>
            <w:r>
              <w:rPr>
                <w:lang w:val="en-US"/>
              </w:rPr>
              <w:t>May 20</w:t>
            </w:r>
            <w:r w:rsidRPr="00E57AFD">
              <w:rPr>
                <w:vertAlign w:val="superscript"/>
                <w:lang w:val="en-US"/>
              </w:rPr>
              <w:t>th</w:t>
            </w:r>
            <w:r>
              <w:rPr>
                <w:lang w:val="en-US"/>
              </w:rPr>
              <w:t xml:space="preserve"> </w:t>
            </w:r>
          </w:p>
        </w:tc>
        <w:tc>
          <w:tcPr>
            <w:tcW w:w="9360" w:type="dxa"/>
            <w:shd w:val="clear" w:color="auto" w:fill="D9D9D9" w:themeFill="background1" w:themeFillShade="D9"/>
          </w:tcPr>
          <w:p w:rsidR="00957F82" w:rsidRDefault="00957F82" w:rsidP="00957F82">
            <w:pPr>
              <w:jc w:val="center"/>
              <w:rPr>
                <w:b/>
                <w:lang w:val="en-US"/>
              </w:rPr>
            </w:pPr>
            <w:r>
              <w:rPr>
                <w:b/>
                <w:lang w:val="en-US"/>
              </w:rPr>
              <w:t>VICTORIA DAY – NO CLASS</w:t>
            </w:r>
          </w:p>
          <w:p w:rsidR="00957F82" w:rsidRPr="00E57AFD" w:rsidRDefault="00957F82" w:rsidP="00E57AFD">
            <w:pPr>
              <w:pStyle w:val="ListParagraph"/>
              <w:ind w:left="0"/>
              <w:rPr>
                <w:lang w:val="en-US"/>
              </w:rPr>
            </w:pPr>
          </w:p>
        </w:tc>
      </w:tr>
      <w:tr w:rsidR="00957F82" w:rsidTr="00E57AFD">
        <w:trPr>
          <w:trHeight w:val="825"/>
        </w:trPr>
        <w:tc>
          <w:tcPr>
            <w:tcW w:w="1800" w:type="dxa"/>
            <w:vMerge/>
            <w:shd w:val="clear" w:color="auto" w:fill="FFFFFF" w:themeFill="background1"/>
          </w:tcPr>
          <w:p w:rsidR="00957F82" w:rsidRPr="00E74A5F" w:rsidRDefault="00957F82">
            <w:pPr>
              <w:rPr>
                <w:b/>
                <w:lang w:val="en-US"/>
              </w:rPr>
            </w:pPr>
          </w:p>
        </w:tc>
        <w:tc>
          <w:tcPr>
            <w:tcW w:w="9360" w:type="dxa"/>
            <w:shd w:val="clear" w:color="auto" w:fill="auto"/>
          </w:tcPr>
          <w:p w:rsidR="00957F82" w:rsidRPr="00E57AFD" w:rsidRDefault="00957F82" w:rsidP="00957F82">
            <w:pPr>
              <w:rPr>
                <w:b/>
                <w:lang w:val="en-US"/>
              </w:rPr>
            </w:pPr>
            <w:r w:rsidRPr="00E57AFD">
              <w:rPr>
                <w:b/>
                <w:lang w:val="en-US"/>
              </w:rPr>
              <w:t>Feminist Theories</w:t>
            </w:r>
          </w:p>
          <w:p w:rsidR="00957F82" w:rsidRPr="00E57AFD" w:rsidRDefault="00957F82" w:rsidP="00957F82">
            <w:pPr>
              <w:pStyle w:val="ListParagraph"/>
              <w:ind w:left="0"/>
              <w:rPr>
                <w:b/>
                <w:lang w:val="en-US"/>
              </w:rPr>
            </w:pPr>
            <w:r w:rsidRPr="00E57AFD">
              <w:rPr>
                <w:b/>
                <w:lang w:val="en-US"/>
              </w:rPr>
              <w:t>Readings:</w:t>
            </w:r>
          </w:p>
          <w:p w:rsidR="00957F82" w:rsidRDefault="00957F82" w:rsidP="00957F82">
            <w:pPr>
              <w:rPr>
                <w:b/>
                <w:lang w:val="en-US"/>
              </w:rPr>
            </w:pPr>
            <w:r w:rsidRPr="00E57AFD">
              <w:rPr>
                <w:lang w:val="en-US"/>
              </w:rPr>
              <w:t>(</w:t>
            </w:r>
            <w:proofErr w:type="spellStart"/>
            <w:r w:rsidRPr="00E57AFD">
              <w:rPr>
                <w:lang w:val="en-US"/>
              </w:rPr>
              <w:t>i</w:t>
            </w:r>
            <w:proofErr w:type="spellEnd"/>
            <w:r w:rsidRPr="00E57AFD">
              <w:rPr>
                <w:lang w:val="en-US"/>
              </w:rPr>
              <w:t>) Downes et al., Chapter 11 – Feminist Approaches to Deviance</w:t>
            </w:r>
          </w:p>
        </w:tc>
      </w:tr>
      <w:tr w:rsidR="002B1FB0" w:rsidTr="00B9638E">
        <w:trPr>
          <w:trHeight w:val="602"/>
        </w:trPr>
        <w:tc>
          <w:tcPr>
            <w:tcW w:w="1800" w:type="dxa"/>
            <w:vMerge w:val="restart"/>
            <w:shd w:val="clear" w:color="auto" w:fill="FFFFFF" w:themeFill="background1"/>
          </w:tcPr>
          <w:p w:rsidR="002B1FB0" w:rsidRDefault="002B1FB0">
            <w:pPr>
              <w:rPr>
                <w:b/>
                <w:lang w:val="en-US"/>
              </w:rPr>
            </w:pPr>
            <w:r>
              <w:rPr>
                <w:b/>
                <w:lang w:val="en-US"/>
              </w:rPr>
              <w:t>Week 4</w:t>
            </w:r>
          </w:p>
          <w:p w:rsidR="002B1FB0" w:rsidRPr="00B9638E" w:rsidRDefault="002B1FB0" w:rsidP="00CA498E">
            <w:pPr>
              <w:rPr>
                <w:b/>
                <w:lang w:val="en-US"/>
              </w:rPr>
            </w:pPr>
            <w:r>
              <w:rPr>
                <w:b/>
                <w:lang w:val="en-US"/>
              </w:rPr>
              <w:t xml:space="preserve"> </w:t>
            </w:r>
            <w:r w:rsidRPr="00B9638E">
              <w:rPr>
                <w:b/>
                <w:lang w:val="en-US"/>
              </w:rPr>
              <w:t>May 25</w:t>
            </w:r>
            <w:r w:rsidRPr="00B9638E">
              <w:rPr>
                <w:b/>
                <w:vertAlign w:val="superscript"/>
                <w:lang w:val="en-US"/>
              </w:rPr>
              <w:t>th</w:t>
            </w:r>
            <w:r w:rsidRPr="00B9638E">
              <w:rPr>
                <w:b/>
                <w:lang w:val="en-US"/>
              </w:rPr>
              <w:t xml:space="preserve"> </w:t>
            </w:r>
          </w:p>
          <w:p w:rsidR="002B1FB0" w:rsidRPr="00E57AFD" w:rsidRDefault="002B1FB0" w:rsidP="00CA498E">
            <w:pPr>
              <w:rPr>
                <w:lang w:val="en-US"/>
              </w:rPr>
            </w:pPr>
          </w:p>
          <w:p w:rsidR="002B1FB0" w:rsidRDefault="002B1FB0" w:rsidP="00CA498E">
            <w:pPr>
              <w:rPr>
                <w:lang w:val="en-US"/>
              </w:rPr>
            </w:pPr>
          </w:p>
          <w:p w:rsidR="002B1FB0" w:rsidRPr="00A320D1" w:rsidRDefault="002B1FB0" w:rsidP="00CA498E">
            <w:pPr>
              <w:rPr>
                <w:b/>
                <w:lang w:val="en-US"/>
              </w:rPr>
            </w:pPr>
            <w:r w:rsidRPr="00E57AFD">
              <w:rPr>
                <w:lang w:val="en-US"/>
              </w:rPr>
              <w:t>May 27</w:t>
            </w:r>
            <w:r w:rsidRPr="00E57AFD">
              <w:rPr>
                <w:vertAlign w:val="superscript"/>
                <w:lang w:val="en-US"/>
              </w:rPr>
              <w:t>th</w:t>
            </w:r>
            <w:r>
              <w:rPr>
                <w:b/>
                <w:lang w:val="en-US"/>
              </w:rPr>
              <w:t xml:space="preserve"> </w:t>
            </w:r>
          </w:p>
        </w:tc>
        <w:tc>
          <w:tcPr>
            <w:tcW w:w="9360" w:type="dxa"/>
            <w:shd w:val="clear" w:color="auto" w:fill="BFBFBF" w:themeFill="background1" w:themeFillShade="BF"/>
          </w:tcPr>
          <w:p w:rsidR="003538AF" w:rsidRPr="00E57AFD" w:rsidRDefault="003538AF" w:rsidP="00957F82">
            <w:pPr>
              <w:pStyle w:val="ListParagraph"/>
              <w:ind w:left="0"/>
              <w:jc w:val="center"/>
              <w:rPr>
                <w:b/>
                <w:lang w:val="en-US"/>
              </w:rPr>
            </w:pPr>
            <w:r>
              <w:rPr>
                <w:b/>
                <w:lang w:val="en-US"/>
              </w:rPr>
              <w:t>MIDTERM EXAM – 1 – 3pm Online</w:t>
            </w:r>
          </w:p>
        </w:tc>
      </w:tr>
      <w:tr w:rsidR="002B1FB0" w:rsidTr="003538AF">
        <w:trPr>
          <w:trHeight w:val="967"/>
        </w:trPr>
        <w:tc>
          <w:tcPr>
            <w:tcW w:w="1800" w:type="dxa"/>
            <w:vMerge/>
            <w:shd w:val="clear" w:color="auto" w:fill="FFFFFF" w:themeFill="background1"/>
          </w:tcPr>
          <w:p w:rsidR="002B1FB0" w:rsidRDefault="002B1FB0">
            <w:pPr>
              <w:rPr>
                <w:b/>
                <w:lang w:val="en-US"/>
              </w:rPr>
            </w:pPr>
          </w:p>
        </w:tc>
        <w:tc>
          <w:tcPr>
            <w:tcW w:w="9360" w:type="dxa"/>
            <w:shd w:val="clear" w:color="auto" w:fill="auto"/>
          </w:tcPr>
          <w:p w:rsidR="003538AF" w:rsidRPr="00E57AFD" w:rsidRDefault="003538AF" w:rsidP="003538AF">
            <w:pPr>
              <w:pStyle w:val="ListParagraph"/>
              <w:ind w:left="0"/>
              <w:rPr>
                <w:b/>
              </w:rPr>
            </w:pPr>
            <w:r w:rsidRPr="00E57AFD">
              <w:rPr>
                <w:b/>
              </w:rPr>
              <w:t>Labeling and Social Constructionism – Social Problems</w:t>
            </w:r>
          </w:p>
          <w:p w:rsidR="003538AF" w:rsidRPr="00E57AFD" w:rsidRDefault="003538AF" w:rsidP="003538AF">
            <w:pPr>
              <w:rPr>
                <w:b/>
              </w:rPr>
            </w:pPr>
            <w:r w:rsidRPr="00E57AFD">
              <w:rPr>
                <w:b/>
              </w:rPr>
              <w:t>Readings:</w:t>
            </w:r>
          </w:p>
          <w:p w:rsidR="003538AF" w:rsidRPr="00E57AFD" w:rsidRDefault="003538AF" w:rsidP="003538AF">
            <w:pPr>
              <w:rPr>
                <w:lang w:val="en-US"/>
              </w:rPr>
            </w:pPr>
            <w:r w:rsidRPr="00E57AFD">
              <w:rPr>
                <w:lang w:val="en-US"/>
              </w:rPr>
              <w:t>(</w:t>
            </w:r>
            <w:proofErr w:type="spellStart"/>
            <w:r w:rsidRPr="00E57AFD">
              <w:rPr>
                <w:lang w:val="en-US"/>
              </w:rPr>
              <w:t>i</w:t>
            </w:r>
            <w:proofErr w:type="spellEnd"/>
            <w:r w:rsidRPr="00E57AFD">
              <w:rPr>
                <w:lang w:val="en-US"/>
              </w:rPr>
              <w:t xml:space="preserve">) Downes et al., Chapter 7 – Symbolic Interactionism. </w:t>
            </w:r>
          </w:p>
          <w:p w:rsidR="003538AF" w:rsidRPr="00E57AFD" w:rsidRDefault="003538AF" w:rsidP="003538AF">
            <w:pPr>
              <w:rPr>
                <w:lang w:val="en-US"/>
              </w:rPr>
            </w:pPr>
            <w:r w:rsidRPr="00E57AFD">
              <w:rPr>
                <w:lang w:val="en-US"/>
              </w:rPr>
              <w:t xml:space="preserve">(ii) Plummer, K. Labeling Theory. </w:t>
            </w:r>
          </w:p>
          <w:p w:rsidR="002B1FB0" w:rsidRPr="00E57AFD" w:rsidRDefault="003538AF" w:rsidP="003538AF">
            <w:pPr>
              <w:rPr>
                <w:b/>
              </w:rPr>
            </w:pPr>
            <w:r w:rsidRPr="00E57AFD">
              <w:rPr>
                <w:lang w:val="en-US"/>
              </w:rPr>
              <w:t>(iii) Best</w:t>
            </w:r>
            <w:r>
              <w:rPr>
                <w:lang w:val="en-US"/>
              </w:rPr>
              <w:t xml:space="preserve"> J. The Constructionist Stance.</w:t>
            </w:r>
          </w:p>
        </w:tc>
      </w:tr>
      <w:tr w:rsidR="00B72D79" w:rsidTr="003A4E3F">
        <w:tc>
          <w:tcPr>
            <w:tcW w:w="1800" w:type="dxa"/>
            <w:shd w:val="clear" w:color="auto" w:fill="auto"/>
          </w:tcPr>
          <w:p w:rsidR="00B72D79" w:rsidRPr="004466DC" w:rsidRDefault="00B72D79">
            <w:pPr>
              <w:rPr>
                <w:b/>
                <w:lang w:val="en-US"/>
              </w:rPr>
            </w:pPr>
            <w:r w:rsidRPr="004466DC">
              <w:rPr>
                <w:b/>
                <w:lang w:val="en-US"/>
              </w:rPr>
              <w:t xml:space="preserve">Week </w:t>
            </w:r>
            <w:r w:rsidR="00832001">
              <w:rPr>
                <w:b/>
                <w:lang w:val="en-US"/>
              </w:rPr>
              <w:t>5</w:t>
            </w:r>
          </w:p>
          <w:p w:rsidR="005A55CA" w:rsidRDefault="001F0C85" w:rsidP="007E4334">
            <w:pPr>
              <w:rPr>
                <w:lang w:val="en-US"/>
              </w:rPr>
            </w:pPr>
            <w:r>
              <w:rPr>
                <w:lang w:val="en-US"/>
              </w:rPr>
              <w:t>June 1</w:t>
            </w:r>
            <w:r w:rsidRPr="001F0C85">
              <w:rPr>
                <w:vertAlign w:val="superscript"/>
                <w:lang w:val="en-US"/>
              </w:rPr>
              <w:t>st</w:t>
            </w:r>
          </w:p>
          <w:p w:rsidR="001F0C85" w:rsidRDefault="001F0C85" w:rsidP="007E4334">
            <w:pPr>
              <w:rPr>
                <w:lang w:val="en-US"/>
              </w:rPr>
            </w:pPr>
          </w:p>
          <w:p w:rsidR="001F0C85" w:rsidRDefault="001F0C85" w:rsidP="007E4334">
            <w:pPr>
              <w:rPr>
                <w:lang w:val="en-US"/>
              </w:rPr>
            </w:pPr>
          </w:p>
          <w:p w:rsidR="001F0C85" w:rsidRDefault="001F0C85" w:rsidP="007E4334">
            <w:pPr>
              <w:rPr>
                <w:lang w:val="en-US"/>
              </w:rPr>
            </w:pPr>
            <w:r>
              <w:rPr>
                <w:lang w:val="en-US"/>
              </w:rPr>
              <w:t>June 3</w:t>
            </w:r>
            <w:r w:rsidRPr="001F0C85">
              <w:rPr>
                <w:vertAlign w:val="superscript"/>
                <w:lang w:val="en-US"/>
              </w:rPr>
              <w:t>rd</w:t>
            </w:r>
            <w:r>
              <w:rPr>
                <w:lang w:val="en-US"/>
              </w:rPr>
              <w:t xml:space="preserve"> </w:t>
            </w:r>
          </w:p>
          <w:p w:rsidR="005A55CA" w:rsidRPr="008C750B" w:rsidRDefault="005A55CA" w:rsidP="007E4334">
            <w:pPr>
              <w:rPr>
                <w:b/>
                <w:lang w:val="en-US"/>
              </w:rPr>
            </w:pPr>
          </w:p>
        </w:tc>
        <w:tc>
          <w:tcPr>
            <w:tcW w:w="9360" w:type="dxa"/>
            <w:shd w:val="clear" w:color="auto" w:fill="auto"/>
          </w:tcPr>
          <w:p w:rsidR="00A811A5" w:rsidRPr="00E57AFD" w:rsidRDefault="00A811A5" w:rsidP="000B6FAB">
            <w:pPr>
              <w:rPr>
                <w:b/>
              </w:rPr>
            </w:pPr>
            <w:r w:rsidRPr="00E57AFD">
              <w:rPr>
                <w:b/>
              </w:rPr>
              <w:t>Foucault – Discipline and Punishment</w:t>
            </w:r>
          </w:p>
          <w:p w:rsidR="00A000F6" w:rsidRPr="00E57AFD" w:rsidRDefault="00A000F6" w:rsidP="00A000F6">
            <w:pPr>
              <w:rPr>
                <w:b/>
              </w:rPr>
            </w:pPr>
            <w:r w:rsidRPr="00E57AFD">
              <w:rPr>
                <w:b/>
              </w:rPr>
              <w:t xml:space="preserve">Readings: </w:t>
            </w:r>
          </w:p>
          <w:p w:rsidR="00A000F6" w:rsidRPr="00E57AFD" w:rsidRDefault="00A000F6" w:rsidP="00A000F6">
            <w:r w:rsidRPr="00E57AFD">
              <w:t>(i) Foucault, M. 1. The body of the condemned, pgs. 3 – 31.</w:t>
            </w:r>
          </w:p>
          <w:p w:rsidR="00A000F6" w:rsidRPr="00E57AFD" w:rsidRDefault="00A000F6" w:rsidP="00A000F6">
            <w:pPr>
              <w:rPr>
                <w:b/>
              </w:rPr>
            </w:pPr>
          </w:p>
          <w:p w:rsidR="00A000F6" w:rsidRPr="00E57AFD" w:rsidRDefault="00A000F6" w:rsidP="00A000F6">
            <w:pPr>
              <w:pStyle w:val="ListParagraph"/>
              <w:ind w:left="0"/>
              <w:rPr>
                <w:b/>
                <w:lang w:val="en-US"/>
              </w:rPr>
            </w:pPr>
            <w:r w:rsidRPr="00E57AFD">
              <w:rPr>
                <w:b/>
                <w:lang w:val="en-US"/>
              </w:rPr>
              <w:t>Moral Panics - Documentary: Grass- The History of Marihuana</w:t>
            </w:r>
          </w:p>
          <w:p w:rsidR="00A000F6" w:rsidRPr="00E57AFD" w:rsidRDefault="00021529" w:rsidP="00A000F6">
            <w:pPr>
              <w:pStyle w:val="ListParagraph"/>
              <w:ind w:left="0"/>
              <w:rPr>
                <w:b/>
                <w:lang w:val="en-US"/>
              </w:rPr>
            </w:pPr>
            <w:hyperlink r:id="rId9" w:history="1">
              <w:r w:rsidR="00A000F6" w:rsidRPr="00E57AFD">
                <w:rPr>
                  <w:rStyle w:val="Hyperlink"/>
                  <w:b/>
                  <w:lang w:val="en-US"/>
                </w:rPr>
                <w:t>http://www.dailymotion.com/video/x2isr0h</w:t>
              </w:r>
            </w:hyperlink>
          </w:p>
          <w:p w:rsidR="00A000F6" w:rsidRPr="00E57AFD" w:rsidRDefault="00A000F6" w:rsidP="00A000F6">
            <w:pPr>
              <w:pStyle w:val="ListParagraph"/>
              <w:ind w:left="0"/>
              <w:rPr>
                <w:b/>
                <w:lang w:val="en-US"/>
              </w:rPr>
            </w:pPr>
            <w:r w:rsidRPr="00E57AFD">
              <w:rPr>
                <w:b/>
                <w:lang w:val="en-US"/>
              </w:rPr>
              <w:t>Readings:</w:t>
            </w:r>
          </w:p>
          <w:p w:rsidR="007970AC" w:rsidRPr="00E57AFD" w:rsidRDefault="00A000F6" w:rsidP="009E33B3">
            <w:pPr>
              <w:rPr>
                <w:b/>
                <w:lang w:val="en-US"/>
              </w:rPr>
            </w:pPr>
            <w:r w:rsidRPr="00E57AFD">
              <w:rPr>
                <w:lang w:val="en-US"/>
              </w:rPr>
              <w:t>(</w:t>
            </w:r>
            <w:proofErr w:type="spellStart"/>
            <w:r w:rsidRPr="00E57AFD">
              <w:rPr>
                <w:lang w:val="en-US"/>
              </w:rPr>
              <w:t>i</w:t>
            </w:r>
            <w:proofErr w:type="spellEnd"/>
            <w:r w:rsidRPr="00E57AFD">
              <w:rPr>
                <w:lang w:val="en-US"/>
              </w:rPr>
              <w:t xml:space="preserve">) </w:t>
            </w:r>
            <w:proofErr w:type="spellStart"/>
            <w:r w:rsidRPr="00E57AFD">
              <w:rPr>
                <w:lang w:val="en-US"/>
              </w:rPr>
              <w:t>Rinarman</w:t>
            </w:r>
            <w:proofErr w:type="spellEnd"/>
            <w:r w:rsidRPr="00E57AFD">
              <w:rPr>
                <w:lang w:val="en-US"/>
              </w:rPr>
              <w:t xml:space="preserve">, C. The social construction of drug scares. </w:t>
            </w:r>
          </w:p>
        </w:tc>
      </w:tr>
      <w:tr w:rsidR="00A0319D" w:rsidTr="00AA58FB">
        <w:trPr>
          <w:trHeight w:val="1133"/>
        </w:trPr>
        <w:tc>
          <w:tcPr>
            <w:tcW w:w="1800" w:type="dxa"/>
          </w:tcPr>
          <w:p w:rsidR="007528AA" w:rsidRDefault="00832001" w:rsidP="007528AA">
            <w:pPr>
              <w:rPr>
                <w:lang w:val="en-US"/>
              </w:rPr>
            </w:pPr>
            <w:r>
              <w:rPr>
                <w:b/>
                <w:lang w:val="en-US"/>
              </w:rPr>
              <w:t>Week 6</w:t>
            </w:r>
          </w:p>
          <w:p w:rsidR="00A0319D" w:rsidRPr="001F0C85" w:rsidRDefault="001F0C85" w:rsidP="001D0D90">
            <w:pPr>
              <w:rPr>
                <w:lang w:val="en-US"/>
              </w:rPr>
            </w:pPr>
            <w:r w:rsidRPr="001F0C85">
              <w:rPr>
                <w:lang w:val="en-US"/>
              </w:rPr>
              <w:t>June 8</w:t>
            </w:r>
            <w:r w:rsidRPr="001F0C85">
              <w:rPr>
                <w:vertAlign w:val="superscript"/>
                <w:lang w:val="en-US"/>
              </w:rPr>
              <w:t>th</w:t>
            </w:r>
            <w:r w:rsidRPr="001F0C85">
              <w:rPr>
                <w:lang w:val="en-US"/>
              </w:rPr>
              <w:t xml:space="preserve"> </w:t>
            </w:r>
          </w:p>
          <w:p w:rsidR="001F0C85" w:rsidRPr="001F0C85" w:rsidRDefault="001F0C85" w:rsidP="001D0D90">
            <w:pPr>
              <w:rPr>
                <w:lang w:val="en-US"/>
              </w:rPr>
            </w:pPr>
          </w:p>
          <w:p w:rsidR="001F0C85" w:rsidRPr="001F0C85" w:rsidRDefault="001F0C85" w:rsidP="001D0D90">
            <w:pPr>
              <w:rPr>
                <w:lang w:val="en-US"/>
              </w:rPr>
            </w:pPr>
          </w:p>
          <w:p w:rsidR="001F0C85" w:rsidRPr="00384E39" w:rsidRDefault="001F0C85" w:rsidP="001D0D90">
            <w:pPr>
              <w:rPr>
                <w:b/>
                <w:lang w:val="en-US"/>
              </w:rPr>
            </w:pPr>
            <w:r w:rsidRPr="001F0C85">
              <w:rPr>
                <w:lang w:val="en-US"/>
              </w:rPr>
              <w:t>June 10</w:t>
            </w:r>
            <w:r w:rsidRPr="001F0C85">
              <w:rPr>
                <w:vertAlign w:val="superscript"/>
                <w:lang w:val="en-US"/>
              </w:rPr>
              <w:t>th</w:t>
            </w:r>
            <w:r w:rsidRPr="001F0C85">
              <w:rPr>
                <w:lang w:val="en-US"/>
              </w:rPr>
              <w:t xml:space="preserve"> </w:t>
            </w:r>
          </w:p>
        </w:tc>
        <w:tc>
          <w:tcPr>
            <w:tcW w:w="9360" w:type="dxa"/>
          </w:tcPr>
          <w:p w:rsidR="00A000F6" w:rsidRPr="00E57AFD" w:rsidRDefault="00A000F6" w:rsidP="00A000F6">
            <w:pPr>
              <w:pStyle w:val="ListParagraph"/>
              <w:tabs>
                <w:tab w:val="left" w:pos="720"/>
              </w:tabs>
              <w:ind w:left="0"/>
              <w:rPr>
                <w:b/>
              </w:rPr>
            </w:pPr>
            <w:r w:rsidRPr="00E57AFD">
              <w:rPr>
                <w:b/>
              </w:rPr>
              <w:t>White Collar Crime</w:t>
            </w:r>
          </w:p>
          <w:p w:rsidR="00A000F6" w:rsidRPr="00E57AFD" w:rsidRDefault="00A000F6" w:rsidP="00A000F6">
            <w:pPr>
              <w:pStyle w:val="ListParagraph"/>
              <w:tabs>
                <w:tab w:val="left" w:pos="720"/>
              </w:tabs>
              <w:ind w:left="0"/>
              <w:rPr>
                <w:b/>
              </w:rPr>
            </w:pPr>
            <w:r w:rsidRPr="00E57AFD">
              <w:rPr>
                <w:b/>
              </w:rPr>
              <w:t>Readings:</w:t>
            </w:r>
          </w:p>
          <w:p w:rsidR="00A000F6" w:rsidRPr="00E57AFD" w:rsidRDefault="00A000F6" w:rsidP="00A000F6">
            <w:pPr>
              <w:pStyle w:val="ListParagraph"/>
              <w:tabs>
                <w:tab w:val="left" w:pos="720"/>
              </w:tabs>
              <w:ind w:left="0"/>
              <w:rPr>
                <w:lang w:val="en-US"/>
              </w:rPr>
            </w:pPr>
            <w:r w:rsidRPr="00E57AFD">
              <w:t>(</w:t>
            </w:r>
            <w:proofErr w:type="spellStart"/>
            <w:r w:rsidRPr="00E57AFD">
              <w:t>i</w:t>
            </w:r>
            <w:proofErr w:type="spellEnd"/>
            <w:r w:rsidRPr="00E57AFD">
              <w:t xml:space="preserve">) </w:t>
            </w:r>
            <w:proofErr w:type="spellStart"/>
            <w:r w:rsidRPr="00E57AFD">
              <w:t>Rothe</w:t>
            </w:r>
            <w:proofErr w:type="spellEnd"/>
            <w:r w:rsidRPr="00E57AFD">
              <w:t>, D. War Pro</w:t>
            </w:r>
            <w:r w:rsidR="009E33B3">
              <w:t>fiteering: Iraq and Haliburton.</w:t>
            </w:r>
          </w:p>
          <w:p w:rsidR="00A000F6" w:rsidRPr="00E57AFD" w:rsidRDefault="00A000F6" w:rsidP="00A000F6">
            <w:pPr>
              <w:pStyle w:val="ListParagraph"/>
              <w:tabs>
                <w:tab w:val="left" w:pos="720"/>
              </w:tabs>
              <w:ind w:left="0"/>
              <w:rPr>
                <w:lang w:val="en-US"/>
              </w:rPr>
            </w:pPr>
          </w:p>
          <w:p w:rsidR="00A000F6" w:rsidRPr="00E57AFD" w:rsidRDefault="00A000F6" w:rsidP="00A000F6">
            <w:pPr>
              <w:pStyle w:val="ListParagraph"/>
              <w:tabs>
                <w:tab w:val="left" w:pos="720"/>
              </w:tabs>
              <w:ind w:left="0"/>
              <w:rPr>
                <w:b/>
                <w:lang w:val="en-US"/>
              </w:rPr>
            </w:pPr>
            <w:r w:rsidRPr="00E57AFD">
              <w:rPr>
                <w:b/>
              </w:rPr>
              <w:t>Deviant Subcultures &amp; Gangs</w:t>
            </w:r>
          </w:p>
          <w:p w:rsidR="00A000F6" w:rsidRPr="00E57AFD" w:rsidRDefault="00A000F6" w:rsidP="00A000F6">
            <w:pPr>
              <w:pStyle w:val="ListParagraph"/>
              <w:ind w:left="0"/>
              <w:rPr>
                <w:b/>
              </w:rPr>
            </w:pPr>
            <w:r w:rsidRPr="00E57AFD">
              <w:rPr>
                <w:b/>
              </w:rPr>
              <w:t>Readings:</w:t>
            </w:r>
          </w:p>
          <w:p w:rsidR="00427412" w:rsidRPr="00E57AFD" w:rsidRDefault="00A000F6" w:rsidP="00A000F6">
            <w:pPr>
              <w:pStyle w:val="ListParagraph"/>
              <w:tabs>
                <w:tab w:val="left" w:pos="720"/>
              </w:tabs>
              <w:ind w:left="0"/>
              <w:rPr>
                <w:b/>
              </w:rPr>
            </w:pPr>
            <w:r w:rsidRPr="00E57AFD">
              <w:t>(</w:t>
            </w:r>
            <w:proofErr w:type="spellStart"/>
            <w:r w:rsidRPr="00E57AFD">
              <w:t>i</w:t>
            </w:r>
            <w:proofErr w:type="spellEnd"/>
            <w:r w:rsidRPr="00E57AFD">
              <w:t xml:space="preserve">) </w:t>
            </w:r>
            <w:r w:rsidR="002B3DEA" w:rsidRPr="00E57AFD">
              <w:t xml:space="preserve">Downes et al., </w:t>
            </w:r>
            <w:r w:rsidRPr="00E57AFD">
              <w:t>Chapter 6 – Deviance, Culture and Subculture.</w:t>
            </w:r>
          </w:p>
        </w:tc>
      </w:tr>
      <w:tr w:rsidR="002B1FB0" w:rsidTr="009E33B3">
        <w:trPr>
          <w:trHeight w:val="1205"/>
        </w:trPr>
        <w:tc>
          <w:tcPr>
            <w:tcW w:w="1800" w:type="dxa"/>
            <w:vMerge w:val="restart"/>
          </w:tcPr>
          <w:p w:rsidR="002B1FB0" w:rsidRPr="00BB0801" w:rsidRDefault="002B1FB0" w:rsidP="007528AA">
            <w:pPr>
              <w:rPr>
                <w:b/>
                <w:lang w:val="en-US"/>
              </w:rPr>
            </w:pPr>
            <w:r>
              <w:rPr>
                <w:b/>
                <w:lang w:val="en-US"/>
              </w:rPr>
              <w:lastRenderedPageBreak/>
              <w:t>Week 7</w:t>
            </w:r>
          </w:p>
          <w:p w:rsidR="002B1FB0" w:rsidRDefault="002B1FB0">
            <w:pPr>
              <w:rPr>
                <w:lang w:val="en-US"/>
              </w:rPr>
            </w:pPr>
            <w:r>
              <w:rPr>
                <w:lang w:val="en-US"/>
              </w:rPr>
              <w:t>June 15</w:t>
            </w:r>
            <w:r w:rsidRPr="001F0C85">
              <w:rPr>
                <w:vertAlign w:val="superscript"/>
                <w:lang w:val="en-US"/>
              </w:rPr>
              <w:t>th</w:t>
            </w:r>
            <w:r>
              <w:rPr>
                <w:lang w:val="en-US"/>
              </w:rPr>
              <w:t xml:space="preserve"> </w:t>
            </w:r>
          </w:p>
          <w:p w:rsidR="002B1FB0" w:rsidRDefault="002B1FB0">
            <w:pPr>
              <w:rPr>
                <w:lang w:val="en-US"/>
              </w:rPr>
            </w:pPr>
          </w:p>
          <w:p w:rsidR="002B1FB0" w:rsidRDefault="002B1FB0">
            <w:pPr>
              <w:rPr>
                <w:lang w:val="en-US"/>
              </w:rPr>
            </w:pPr>
          </w:p>
          <w:p w:rsidR="007F315A" w:rsidRDefault="007F315A">
            <w:pPr>
              <w:rPr>
                <w:lang w:val="en-US"/>
              </w:rPr>
            </w:pPr>
          </w:p>
          <w:p w:rsidR="007F315A" w:rsidRDefault="007F315A">
            <w:pPr>
              <w:rPr>
                <w:lang w:val="en-US"/>
              </w:rPr>
            </w:pPr>
          </w:p>
          <w:p w:rsidR="002B1FB0" w:rsidRPr="00B9638E" w:rsidRDefault="002B1FB0" w:rsidP="001D0D90">
            <w:pPr>
              <w:rPr>
                <w:b/>
                <w:lang w:val="en-US"/>
              </w:rPr>
            </w:pPr>
            <w:r w:rsidRPr="00B9638E">
              <w:rPr>
                <w:b/>
                <w:lang w:val="en-US"/>
              </w:rPr>
              <w:t>June 17</w:t>
            </w:r>
            <w:r w:rsidRPr="00B9638E">
              <w:rPr>
                <w:b/>
                <w:vertAlign w:val="superscript"/>
                <w:lang w:val="en-US"/>
              </w:rPr>
              <w:t>th</w:t>
            </w:r>
            <w:r w:rsidRPr="00B9638E">
              <w:rPr>
                <w:b/>
                <w:lang w:val="en-US"/>
              </w:rPr>
              <w:t xml:space="preserve"> </w:t>
            </w:r>
          </w:p>
        </w:tc>
        <w:tc>
          <w:tcPr>
            <w:tcW w:w="9360" w:type="dxa"/>
          </w:tcPr>
          <w:p w:rsidR="002B1FB0" w:rsidRPr="00E57AFD" w:rsidRDefault="002B1FB0" w:rsidP="00A000F6">
            <w:pPr>
              <w:rPr>
                <w:b/>
                <w:lang w:val="en-US"/>
              </w:rPr>
            </w:pPr>
            <w:r w:rsidRPr="00E57AFD">
              <w:rPr>
                <w:b/>
                <w:lang w:val="en-US"/>
              </w:rPr>
              <w:t>Deviance &amp; Mental Illness</w:t>
            </w:r>
          </w:p>
          <w:p w:rsidR="002B1FB0" w:rsidRPr="00E57AFD" w:rsidRDefault="002B1FB0" w:rsidP="00A000F6">
            <w:pPr>
              <w:rPr>
                <w:b/>
                <w:lang w:val="en-US"/>
              </w:rPr>
            </w:pPr>
            <w:r w:rsidRPr="00E57AFD">
              <w:rPr>
                <w:lang w:val="en-US"/>
              </w:rPr>
              <w:t xml:space="preserve">Documentary: Mental Illness in US Prisons – Fault Lines </w:t>
            </w:r>
          </w:p>
          <w:p w:rsidR="002B1FB0" w:rsidRPr="00E57AFD" w:rsidRDefault="002B1FB0" w:rsidP="00A000F6">
            <w:pPr>
              <w:rPr>
                <w:b/>
              </w:rPr>
            </w:pPr>
            <w:r w:rsidRPr="00E57AFD">
              <w:rPr>
                <w:b/>
              </w:rPr>
              <w:t>Readings:</w:t>
            </w:r>
          </w:p>
          <w:p w:rsidR="002B1FB0" w:rsidRDefault="002B1FB0" w:rsidP="002B1FB0">
            <w:pPr>
              <w:pStyle w:val="ListParagraph"/>
              <w:ind w:left="0"/>
            </w:pPr>
            <w:r w:rsidRPr="00E57AFD">
              <w:t>(</w:t>
            </w:r>
            <w:proofErr w:type="spellStart"/>
            <w:r w:rsidRPr="00E57AFD">
              <w:t>i</w:t>
            </w:r>
            <w:proofErr w:type="spellEnd"/>
            <w:r w:rsidRPr="00E57AFD">
              <w:t>) Rosenhan. D.L. On being sane in insane places. Posted on AVE.</w:t>
            </w:r>
          </w:p>
          <w:p w:rsidR="007F315A" w:rsidRDefault="007F315A" w:rsidP="002B1FB0">
            <w:pPr>
              <w:pStyle w:val="ListParagraph"/>
              <w:ind w:left="0"/>
            </w:pPr>
          </w:p>
          <w:p w:rsidR="007F315A" w:rsidRPr="00E57AFD" w:rsidRDefault="007F315A" w:rsidP="002B1FB0">
            <w:pPr>
              <w:pStyle w:val="ListParagraph"/>
              <w:ind w:left="0"/>
              <w:rPr>
                <w:b/>
              </w:rPr>
            </w:pPr>
            <w:r>
              <w:rPr>
                <w:b/>
                <w:lang w:val="en-US"/>
              </w:rPr>
              <w:t xml:space="preserve">4 </w:t>
            </w:r>
            <w:r w:rsidRPr="00CE6CFB">
              <w:rPr>
                <w:b/>
                <w:lang w:val="en-US"/>
              </w:rPr>
              <w:t>Article Reviews due by midnight</w:t>
            </w:r>
          </w:p>
        </w:tc>
      </w:tr>
      <w:tr w:rsidR="002B1FB0" w:rsidTr="00B9638E">
        <w:trPr>
          <w:trHeight w:val="755"/>
        </w:trPr>
        <w:tc>
          <w:tcPr>
            <w:tcW w:w="1800" w:type="dxa"/>
            <w:vMerge/>
          </w:tcPr>
          <w:p w:rsidR="002B1FB0" w:rsidRDefault="002B1FB0" w:rsidP="007528AA">
            <w:pPr>
              <w:rPr>
                <w:b/>
                <w:lang w:val="en-US"/>
              </w:rPr>
            </w:pPr>
          </w:p>
        </w:tc>
        <w:tc>
          <w:tcPr>
            <w:tcW w:w="9360" w:type="dxa"/>
            <w:shd w:val="clear" w:color="auto" w:fill="BFBFBF" w:themeFill="background1" w:themeFillShade="BF"/>
          </w:tcPr>
          <w:p w:rsidR="002B1FB0" w:rsidRPr="00E57AFD" w:rsidRDefault="002B1FB0" w:rsidP="002B1FB0">
            <w:pPr>
              <w:jc w:val="center"/>
              <w:rPr>
                <w:b/>
                <w:lang w:val="en-US"/>
              </w:rPr>
            </w:pPr>
            <w:r w:rsidRPr="00E57AFD">
              <w:rPr>
                <w:b/>
              </w:rPr>
              <w:t>F</w:t>
            </w:r>
            <w:r>
              <w:rPr>
                <w:b/>
              </w:rPr>
              <w:t>INAL EXAM</w:t>
            </w:r>
            <w:r w:rsidR="003538AF">
              <w:rPr>
                <w:b/>
              </w:rPr>
              <w:t xml:space="preserve"> 1 – 3pm Online</w:t>
            </w:r>
          </w:p>
        </w:tc>
      </w:tr>
    </w:tbl>
    <w:p w:rsidR="00285D5F" w:rsidRDefault="00285D5F">
      <w:pPr>
        <w:rPr>
          <w:lang w:val="en-US"/>
        </w:rPr>
      </w:pPr>
    </w:p>
    <w:p w:rsidR="008036AA" w:rsidRDefault="008036AA" w:rsidP="00831DCA">
      <w:pPr>
        <w:rPr>
          <w:lang w:val="en-US"/>
        </w:rPr>
      </w:pPr>
    </w:p>
    <w:sectPr w:rsidR="008036AA" w:rsidSect="004809E0">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1529" w:rsidRDefault="00021529" w:rsidP="00A464EC">
      <w:r>
        <w:separator/>
      </w:r>
    </w:p>
  </w:endnote>
  <w:endnote w:type="continuationSeparator" w:id="0">
    <w:p w:rsidR="00021529" w:rsidRDefault="00021529" w:rsidP="00A46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17688"/>
      <w:docPartObj>
        <w:docPartGallery w:val="Page Numbers (Bottom of Page)"/>
        <w:docPartUnique/>
      </w:docPartObj>
    </w:sdtPr>
    <w:sdtEndPr/>
    <w:sdtContent>
      <w:p w:rsidR="00F45D03" w:rsidRDefault="006B5E51">
        <w:pPr>
          <w:pStyle w:val="Footer"/>
          <w:jc w:val="right"/>
        </w:pPr>
        <w:r>
          <w:fldChar w:fldCharType="begin"/>
        </w:r>
        <w:r>
          <w:instrText xml:space="preserve"> PAGE   \* MERGEFORMAT </w:instrText>
        </w:r>
        <w:r>
          <w:fldChar w:fldCharType="separate"/>
        </w:r>
        <w:r w:rsidR="00B9638E">
          <w:rPr>
            <w:noProof/>
          </w:rPr>
          <w:t>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1529" w:rsidRDefault="00021529" w:rsidP="00A464EC">
      <w:r>
        <w:separator/>
      </w:r>
    </w:p>
  </w:footnote>
  <w:footnote w:type="continuationSeparator" w:id="0">
    <w:p w:rsidR="00021529" w:rsidRDefault="00021529" w:rsidP="00A464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F39A2"/>
    <w:multiLevelType w:val="hybridMultilevel"/>
    <w:tmpl w:val="A434CD38"/>
    <w:lvl w:ilvl="0" w:tplc="04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1" w15:restartNumberingAfterBreak="0">
    <w:nsid w:val="03230A73"/>
    <w:multiLevelType w:val="hybridMultilevel"/>
    <w:tmpl w:val="4300B2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BC09E8"/>
    <w:multiLevelType w:val="hybridMultilevel"/>
    <w:tmpl w:val="870EBD02"/>
    <w:lvl w:ilvl="0" w:tplc="04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3" w15:restartNumberingAfterBreak="0">
    <w:nsid w:val="0B4E6A98"/>
    <w:multiLevelType w:val="hybridMultilevel"/>
    <w:tmpl w:val="441C55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8051DF"/>
    <w:multiLevelType w:val="hybridMultilevel"/>
    <w:tmpl w:val="EF368EB6"/>
    <w:lvl w:ilvl="0" w:tplc="0409000B">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20BF65DA"/>
    <w:multiLevelType w:val="hybridMultilevel"/>
    <w:tmpl w:val="437A04B2"/>
    <w:lvl w:ilvl="0" w:tplc="04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6" w15:restartNumberingAfterBreak="0">
    <w:nsid w:val="23966776"/>
    <w:multiLevelType w:val="hybridMultilevel"/>
    <w:tmpl w:val="E71A9368"/>
    <w:lvl w:ilvl="0" w:tplc="72F4853E">
      <w:start w:val="1"/>
      <w:numFmt w:val="bullet"/>
      <w:lvlText w:val="•"/>
      <w:lvlJc w:val="left"/>
      <w:pPr>
        <w:tabs>
          <w:tab w:val="num" w:pos="720"/>
        </w:tabs>
        <w:ind w:left="720" w:hanging="360"/>
      </w:pPr>
      <w:rPr>
        <w:rFonts w:ascii="Arial" w:hAnsi="Arial" w:hint="default"/>
      </w:rPr>
    </w:lvl>
    <w:lvl w:ilvl="1" w:tplc="3738E8D6">
      <w:start w:val="1294"/>
      <w:numFmt w:val="bullet"/>
      <w:lvlText w:val="–"/>
      <w:lvlJc w:val="left"/>
      <w:pPr>
        <w:tabs>
          <w:tab w:val="num" w:pos="1440"/>
        </w:tabs>
        <w:ind w:left="1440" w:hanging="360"/>
      </w:pPr>
      <w:rPr>
        <w:rFonts w:ascii="Arial" w:hAnsi="Arial" w:hint="default"/>
      </w:rPr>
    </w:lvl>
    <w:lvl w:ilvl="2" w:tplc="E796FAB6" w:tentative="1">
      <w:start w:val="1"/>
      <w:numFmt w:val="bullet"/>
      <w:lvlText w:val="•"/>
      <w:lvlJc w:val="left"/>
      <w:pPr>
        <w:tabs>
          <w:tab w:val="num" w:pos="2160"/>
        </w:tabs>
        <w:ind w:left="2160" w:hanging="360"/>
      </w:pPr>
      <w:rPr>
        <w:rFonts w:ascii="Arial" w:hAnsi="Arial" w:hint="default"/>
      </w:rPr>
    </w:lvl>
    <w:lvl w:ilvl="3" w:tplc="D9D667FA" w:tentative="1">
      <w:start w:val="1"/>
      <w:numFmt w:val="bullet"/>
      <w:lvlText w:val="•"/>
      <w:lvlJc w:val="left"/>
      <w:pPr>
        <w:tabs>
          <w:tab w:val="num" w:pos="2880"/>
        </w:tabs>
        <w:ind w:left="2880" w:hanging="360"/>
      </w:pPr>
      <w:rPr>
        <w:rFonts w:ascii="Arial" w:hAnsi="Arial" w:hint="default"/>
      </w:rPr>
    </w:lvl>
    <w:lvl w:ilvl="4" w:tplc="4A9A7E98" w:tentative="1">
      <w:start w:val="1"/>
      <w:numFmt w:val="bullet"/>
      <w:lvlText w:val="•"/>
      <w:lvlJc w:val="left"/>
      <w:pPr>
        <w:tabs>
          <w:tab w:val="num" w:pos="3600"/>
        </w:tabs>
        <w:ind w:left="3600" w:hanging="360"/>
      </w:pPr>
      <w:rPr>
        <w:rFonts w:ascii="Arial" w:hAnsi="Arial" w:hint="default"/>
      </w:rPr>
    </w:lvl>
    <w:lvl w:ilvl="5" w:tplc="213E9174" w:tentative="1">
      <w:start w:val="1"/>
      <w:numFmt w:val="bullet"/>
      <w:lvlText w:val="•"/>
      <w:lvlJc w:val="left"/>
      <w:pPr>
        <w:tabs>
          <w:tab w:val="num" w:pos="4320"/>
        </w:tabs>
        <w:ind w:left="4320" w:hanging="360"/>
      </w:pPr>
      <w:rPr>
        <w:rFonts w:ascii="Arial" w:hAnsi="Arial" w:hint="default"/>
      </w:rPr>
    </w:lvl>
    <w:lvl w:ilvl="6" w:tplc="920AF436" w:tentative="1">
      <w:start w:val="1"/>
      <w:numFmt w:val="bullet"/>
      <w:lvlText w:val="•"/>
      <w:lvlJc w:val="left"/>
      <w:pPr>
        <w:tabs>
          <w:tab w:val="num" w:pos="5040"/>
        </w:tabs>
        <w:ind w:left="5040" w:hanging="360"/>
      </w:pPr>
      <w:rPr>
        <w:rFonts w:ascii="Arial" w:hAnsi="Arial" w:hint="default"/>
      </w:rPr>
    </w:lvl>
    <w:lvl w:ilvl="7" w:tplc="5CFEF0D2" w:tentative="1">
      <w:start w:val="1"/>
      <w:numFmt w:val="bullet"/>
      <w:lvlText w:val="•"/>
      <w:lvlJc w:val="left"/>
      <w:pPr>
        <w:tabs>
          <w:tab w:val="num" w:pos="5760"/>
        </w:tabs>
        <w:ind w:left="5760" w:hanging="360"/>
      </w:pPr>
      <w:rPr>
        <w:rFonts w:ascii="Arial" w:hAnsi="Arial" w:hint="default"/>
      </w:rPr>
    </w:lvl>
    <w:lvl w:ilvl="8" w:tplc="69C0883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3D71873"/>
    <w:multiLevelType w:val="hybridMultilevel"/>
    <w:tmpl w:val="326017BC"/>
    <w:lvl w:ilvl="0" w:tplc="04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6832FE7"/>
    <w:multiLevelType w:val="hybridMultilevel"/>
    <w:tmpl w:val="61D83B3E"/>
    <w:lvl w:ilvl="0" w:tplc="04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9" w15:restartNumberingAfterBreak="0">
    <w:nsid w:val="286A2D44"/>
    <w:multiLevelType w:val="hybridMultilevel"/>
    <w:tmpl w:val="0A662BA4"/>
    <w:lvl w:ilvl="0" w:tplc="04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2937537"/>
    <w:multiLevelType w:val="hybridMultilevel"/>
    <w:tmpl w:val="FB9A010A"/>
    <w:lvl w:ilvl="0" w:tplc="04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8E7014F"/>
    <w:multiLevelType w:val="hybridMultilevel"/>
    <w:tmpl w:val="E4EE28D8"/>
    <w:lvl w:ilvl="0" w:tplc="04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12" w15:restartNumberingAfterBreak="0">
    <w:nsid w:val="4A142545"/>
    <w:multiLevelType w:val="hybridMultilevel"/>
    <w:tmpl w:val="CA326286"/>
    <w:lvl w:ilvl="0" w:tplc="04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13" w15:restartNumberingAfterBreak="0">
    <w:nsid w:val="4A5A1C66"/>
    <w:multiLevelType w:val="hybridMultilevel"/>
    <w:tmpl w:val="464C60C2"/>
    <w:lvl w:ilvl="0" w:tplc="04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14" w15:restartNumberingAfterBreak="0">
    <w:nsid w:val="4FE07F2B"/>
    <w:multiLevelType w:val="hybridMultilevel"/>
    <w:tmpl w:val="CD44459E"/>
    <w:lvl w:ilvl="0" w:tplc="0CF42D9E">
      <w:start w:val="1"/>
      <w:numFmt w:val="bullet"/>
      <w:lvlText w:val="•"/>
      <w:lvlJc w:val="left"/>
      <w:pPr>
        <w:tabs>
          <w:tab w:val="num" w:pos="720"/>
        </w:tabs>
        <w:ind w:left="720" w:hanging="360"/>
      </w:pPr>
      <w:rPr>
        <w:rFonts w:ascii="Arial" w:hAnsi="Arial" w:hint="default"/>
      </w:rPr>
    </w:lvl>
    <w:lvl w:ilvl="1" w:tplc="7FD8DEE0">
      <w:start w:val="1158"/>
      <w:numFmt w:val="bullet"/>
      <w:lvlText w:val="–"/>
      <w:lvlJc w:val="left"/>
      <w:pPr>
        <w:tabs>
          <w:tab w:val="num" w:pos="1440"/>
        </w:tabs>
        <w:ind w:left="1440" w:hanging="360"/>
      </w:pPr>
      <w:rPr>
        <w:rFonts w:ascii="Arial" w:hAnsi="Arial" w:hint="default"/>
      </w:rPr>
    </w:lvl>
    <w:lvl w:ilvl="2" w:tplc="CF34B504">
      <w:start w:val="1158"/>
      <w:numFmt w:val="bullet"/>
      <w:lvlText w:val="•"/>
      <w:lvlJc w:val="left"/>
      <w:pPr>
        <w:tabs>
          <w:tab w:val="num" w:pos="2160"/>
        </w:tabs>
        <w:ind w:left="2160" w:hanging="360"/>
      </w:pPr>
      <w:rPr>
        <w:rFonts w:ascii="Arial" w:hAnsi="Arial" w:hint="default"/>
      </w:rPr>
    </w:lvl>
    <w:lvl w:ilvl="3" w:tplc="0C101FF2" w:tentative="1">
      <w:start w:val="1"/>
      <w:numFmt w:val="bullet"/>
      <w:lvlText w:val="•"/>
      <w:lvlJc w:val="left"/>
      <w:pPr>
        <w:tabs>
          <w:tab w:val="num" w:pos="2880"/>
        </w:tabs>
        <w:ind w:left="2880" w:hanging="360"/>
      </w:pPr>
      <w:rPr>
        <w:rFonts w:ascii="Arial" w:hAnsi="Arial" w:hint="default"/>
      </w:rPr>
    </w:lvl>
    <w:lvl w:ilvl="4" w:tplc="E94CCDE8" w:tentative="1">
      <w:start w:val="1"/>
      <w:numFmt w:val="bullet"/>
      <w:lvlText w:val="•"/>
      <w:lvlJc w:val="left"/>
      <w:pPr>
        <w:tabs>
          <w:tab w:val="num" w:pos="3600"/>
        </w:tabs>
        <w:ind w:left="3600" w:hanging="360"/>
      </w:pPr>
      <w:rPr>
        <w:rFonts w:ascii="Arial" w:hAnsi="Arial" w:hint="default"/>
      </w:rPr>
    </w:lvl>
    <w:lvl w:ilvl="5" w:tplc="D908B58C" w:tentative="1">
      <w:start w:val="1"/>
      <w:numFmt w:val="bullet"/>
      <w:lvlText w:val="•"/>
      <w:lvlJc w:val="left"/>
      <w:pPr>
        <w:tabs>
          <w:tab w:val="num" w:pos="4320"/>
        </w:tabs>
        <w:ind w:left="4320" w:hanging="360"/>
      </w:pPr>
      <w:rPr>
        <w:rFonts w:ascii="Arial" w:hAnsi="Arial" w:hint="default"/>
      </w:rPr>
    </w:lvl>
    <w:lvl w:ilvl="6" w:tplc="64EE6A18" w:tentative="1">
      <w:start w:val="1"/>
      <w:numFmt w:val="bullet"/>
      <w:lvlText w:val="•"/>
      <w:lvlJc w:val="left"/>
      <w:pPr>
        <w:tabs>
          <w:tab w:val="num" w:pos="5040"/>
        </w:tabs>
        <w:ind w:left="5040" w:hanging="360"/>
      </w:pPr>
      <w:rPr>
        <w:rFonts w:ascii="Arial" w:hAnsi="Arial" w:hint="default"/>
      </w:rPr>
    </w:lvl>
    <w:lvl w:ilvl="7" w:tplc="8392DA58" w:tentative="1">
      <w:start w:val="1"/>
      <w:numFmt w:val="bullet"/>
      <w:lvlText w:val="•"/>
      <w:lvlJc w:val="left"/>
      <w:pPr>
        <w:tabs>
          <w:tab w:val="num" w:pos="5760"/>
        </w:tabs>
        <w:ind w:left="5760" w:hanging="360"/>
      </w:pPr>
      <w:rPr>
        <w:rFonts w:ascii="Arial" w:hAnsi="Arial" w:hint="default"/>
      </w:rPr>
    </w:lvl>
    <w:lvl w:ilvl="8" w:tplc="FC04ACB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C376A2C"/>
    <w:multiLevelType w:val="hybridMultilevel"/>
    <w:tmpl w:val="DD8020E2"/>
    <w:lvl w:ilvl="0" w:tplc="CC44E55E">
      <w:start w:val="1"/>
      <w:numFmt w:val="bullet"/>
      <w:lvlText w:val="•"/>
      <w:lvlJc w:val="left"/>
      <w:pPr>
        <w:tabs>
          <w:tab w:val="num" w:pos="360"/>
        </w:tabs>
        <w:ind w:left="360" w:hanging="360"/>
      </w:pPr>
      <w:rPr>
        <w:rFonts w:ascii="Arial" w:hAnsi="Arial" w:hint="default"/>
      </w:rPr>
    </w:lvl>
    <w:lvl w:ilvl="1" w:tplc="09A42F1C" w:tentative="1">
      <w:start w:val="1"/>
      <w:numFmt w:val="bullet"/>
      <w:lvlText w:val="•"/>
      <w:lvlJc w:val="left"/>
      <w:pPr>
        <w:tabs>
          <w:tab w:val="num" w:pos="1080"/>
        </w:tabs>
        <w:ind w:left="1080" w:hanging="360"/>
      </w:pPr>
      <w:rPr>
        <w:rFonts w:ascii="Arial" w:hAnsi="Arial" w:hint="default"/>
      </w:rPr>
    </w:lvl>
    <w:lvl w:ilvl="2" w:tplc="C7D0FC04" w:tentative="1">
      <w:start w:val="1"/>
      <w:numFmt w:val="bullet"/>
      <w:lvlText w:val="•"/>
      <w:lvlJc w:val="left"/>
      <w:pPr>
        <w:tabs>
          <w:tab w:val="num" w:pos="1800"/>
        </w:tabs>
        <w:ind w:left="1800" w:hanging="360"/>
      </w:pPr>
      <w:rPr>
        <w:rFonts w:ascii="Arial" w:hAnsi="Arial" w:hint="default"/>
      </w:rPr>
    </w:lvl>
    <w:lvl w:ilvl="3" w:tplc="D856FA8A" w:tentative="1">
      <w:start w:val="1"/>
      <w:numFmt w:val="bullet"/>
      <w:lvlText w:val="•"/>
      <w:lvlJc w:val="left"/>
      <w:pPr>
        <w:tabs>
          <w:tab w:val="num" w:pos="2520"/>
        </w:tabs>
        <w:ind w:left="2520" w:hanging="360"/>
      </w:pPr>
      <w:rPr>
        <w:rFonts w:ascii="Arial" w:hAnsi="Arial" w:hint="default"/>
      </w:rPr>
    </w:lvl>
    <w:lvl w:ilvl="4" w:tplc="3E62BA36" w:tentative="1">
      <w:start w:val="1"/>
      <w:numFmt w:val="bullet"/>
      <w:lvlText w:val="•"/>
      <w:lvlJc w:val="left"/>
      <w:pPr>
        <w:tabs>
          <w:tab w:val="num" w:pos="3240"/>
        </w:tabs>
        <w:ind w:left="3240" w:hanging="360"/>
      </w:pPr>
      <w:rPr>
        <w:rFonts w:ascii="Arial" w:hAnsi="Arial" w:hint="default"/>
      </w:rPr>
    </w:lvl>
    <w:lvl w:ilvl="5" w:tplc="4D2AAA38" w:tentative="1">
      <w:start w:val="1"/>
      <w:numFmt w:val="bullet"/>
      <w:lvlText w:val="•"/>
      <w:lvlJc w:val="left"/>
      <w:pPr>
        <w:tabs>
          <w:tab w:val="num" w:pos="3960"/>
        </w:tabs>
        <w:ind w:left="3960" w:hanging="360"/>
      </w:pPr>
      <w:rPr>
        <w:rFonts w:ascii="Arial" w:hAnsi="Arial" w:hint="default"/>
      </w:rPr>
    </w:lvl>
    <w:lvl w:ilvl="6" w:tplc="9198E18A" w:tentative="1">
      <w:start w:val="1"/>
      <w:numFmt w:val="bullet"/>
      <w:lvlText w:val="•"/>
      <w:lvlJc w:val="left"/>
      <w:pPr>
        <w:tabs>
          <w:tab w:val="num" w:pos="4680"/>
        </w:tabs>
        <w:ind w:left="4680" w:hanging="360"/>
      </w:pPr>
      <w:rPr>
        <w:rFonts w:ascii="Arial" w:hAnsi="Arial" w:hint="default"/>
      </w:rPr>
    </w:lvl>
    <w:lvl w:ilvl="7" w:tplc="2B48D2D8" w:tentative="1">
      <w:start w:val="1"/>
      <w:numFmt w:val="bullet"/>
      <w:lvlText w:val="•"/>
      <w:lvlJc w:val="left"/>
      <w:pPr>
        <w:tabs>
          <w:tab w:val="num" w:pos="5400"/>
        </w:tabs>
        <w:ind w:left="5400" w:hanging="360"/>
      </w:pPr>
      <w:rPr>
        <w:rFonts w:ascii="Arial" w:hAnsi="Arial" w:hint="default"/>
      </w:rPr>
    </w:lvl>
    <w:lvl w:ilvl="8" w:tplc="3DC05C70" w:tentative="1">
      <w:start w:val="1"/>
      <w:numFmt w:val="bullet"/>
      <w:lvlText w:val="•"/>
      <w:lvlJc w:val="left"/>
      <w:pPr>
        <w:tabs>
          <w:tab w:val="num" w:pos="6120"/>
        </w:tabs>
        <w:ind w:left="6120" w:hanging="360"/>
      </w:pPr>
      <w:rPr>
        <w:rFonts w:ascii="Arial" w:hAnsi="Arial" w:hint="default"/>
      </w:rPr>
    </w:lvl>
  </w:abstractNum>
  <w:abstractNum w:abstractNumId="16" w15:restartNumberingAfterBreak="0">
    <w:nsid w:val="5DD32716"/>
    <w:multiLevelType w:val="hybridMultilevel"/>
    <w:tmpl w:val="138E6E24"/>
    <w:lvl w:ilvl="0" w:tplc="04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EA405C6"/>
    <w:multiLevelType w:val="hybridMultilevel"/>
    <w:tmpl w:val="570CCF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63E10A8E"/>
    <w:multiLevelType w:val="hybridMultilevel"/>
    <w:tmpl w:val="32FE9A56"/>
    <w:lvl w:ilvl="0" w:tplc="04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7B0173D"/>
    <w:multiLevelType w:val="hybridMultilevel"/>
    <w:tmpl w:val="16E474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71202C94"/>
    <w:multiLevelType w:val="hybridMultilevel"/>
    <w:tmpl w:val="C0ECAD9C"/>
    <w:lvl w:ilvl="0" w:tplc="CDB40586">
      <w:start w:val="1"/>
      <w:numFmt w:val="bullet"/>
      <w:lvlText w:val="•"/>
      <w:lvlJc w:val="left"/>
      <w:pPr>
        <w:tabs>
          <w:tab w:val="num" w:pos="720"/>
        </w:tabs>
        <w:ind w:left="720" w:hanging="360"/>
      </w:pPr>
      <w:rPr>
        <w:rFonts w:ascii="Arial" w:hAnsi="Arial" w:hint="default"/>
      </w:rPr>
    </w:lvl>
    <w:lvl w:ilvl="1" w:tplc="25A0F6B0">
      <w:start w:val="1294"/>
      <w:numFmt w:val="bullet"/>
      <w:lvlText w:val="–"/>
      <w:lvlJc w:val="left"/>
      <w:pPr>
        <w:tabs>
          <w:tab w:val="num" w:pos="1440"/>
        </w:tabs>
        <w:ind w:left="1440" w:hanging="360"/>
      </w:pPr>
      <w:rPr>
        <w:rFonts w:ascii="Arial" w:hAnsi="Arial" w:hint="default"/>
      </w:rPr>
    </w:lvl>
    <w:lvl w:ilvl="2" w:tplc="8892E4AE" w:tentative="1">
      <w:start w:val="1"/>
      <w:numFmt w:val="bullet"/>
      <w:lvlText w:val="•"/>
      <w:lvlJc w:val="left"/>
      <w:pPr>
        <w:tabs>
          <w:tab w:val="num" w:pos="2160"/>
        </w:tabs>
        <w:ind w:left="2160" w:hanging="360"/>
      </w:pPr>
      <w:rPr>
        <w:rFonts w:ascii="Arial" w:hAnsi="Arial" w:hint="default"/>
      </w:rPr>
    </w:lvl>
    <w:lvl w:ilvl="3" w:tplc="70386FC8" w:tentative="1">
      <w:start w:val="1"/>
      <w:numFmt w:val="bullet"/>
      <w:lvlText w:val="•"/>
      <w:lvlJc w:val="left"/>
      <w:pPr>
        <w:tabs>
          <w:tab w:val="num" w:pos="2880"/>
        </w:tabs>
        <w:ind w:left="2880" w:hanging="360"/>
      </w:pPr>
      <w:rPr>
        <w:rFonts w:ascii="Arial" w:hAnsi="Arial" w:hint="default"/>
      </w:rPr>
    </w:lvl>
    <w:lvl w:ilvl="4" w:tplc="B290BFD8" w:tentative="1">
      <w:start w:val="1"/>
      <w:numFmt w:val="bullet"/>
      <w:lvlText w:val="•"/>
      <w:lvlJc w:val="left"/>
      <w:pPr>
        <w:tabs>
          <w:tab w:val="num" w:pos="3600"/>
        </w:tabs>
        <w:ind w:left="3600" w:hanging="360"/>
      </w:pPr>
      <w:rPr>
        <w:rFonts w:ascii="Arial" w:hAnsi="Arial" w:hint="default"/>
      </w:rPr>
    </w:lvl>
    <w:lvl w:ilvl="5" w:tplc="57549F26" w:tentative="1">
      <w:start w:val="1"/>
      <w:numFmt w:val="bullet"/>
      <w:lvlText w:val="•"/>
      <w:lvlJc w:val="left"/>
      <w:pPr>
        <w:tabs>
          <w:tab w:val="num" w:pos="4320"/>
        </w:tabs>
        <w:ind w:left="4320" w:hanging="360"/>
      </w:pPr>
      <w:rPr>
        <w:rFonts w:ascii="Arial" w:hAnsi="Arial" w:hint="default"/>
      </w:rPr>
    </w:lvl>
    <w:lvl w:ilvl="6" w:tplc="080ACF10" w:tentative="1">
      <w:start w:val="1"/>
      <w:numFmt w:val="bullet"/>
      <w:lvlText w:val="•"/>
      <w:lvlJc w:val="left"/>
      <w:pPr>
        <w:tabs>
          <w:tab w:val="num" w:pos="5040"/>
        </w:tabs>
        <w:ind w:left="5040" w:hanging="360"/>
      </w:pPr>
      <w:rPr>
        <w:rFonts w:ascii="Arial" w:hAnsi="Arial" w:hint="default"/>
      </w:rPr>
    </w:lvl>
    <w:lvl w:ilvl="7" w:tplc="1E8C217A" w:tentative="1">
      <w:start w:val="1"/>
      <w:numFmt w:val="bullet"/>
      <w:lvlText w:val="•"/>
      <w:lvlJc w:val="left"/>
      <w:pPr>
        <w:tabs>
          <w:tab w:val="num" w:pos="5760"/>
        </w:tabs>
        <w:ind w:left="5760" w:hanging="360"/>
      </w:pPr>
      <w:rPr>
        <w:rFonts w:ascii="Arial" w:hAnsi="Arial" w:hint="default"/>
      </w:rPr>
    </w:lvl>
    <w:lvl w:ilvl="8" w:tplc="894E00A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73E65FB"/>
    <w:multiLevelType w:val="hybridMultilevel"/>
    <w:tmpl w:val="8AC63B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9463AFC"/>
    <w:multiLevelType w:val="hybridMultilevel"/>
    <w:tmpl w:val="61F443FC"/>
    <w:lvl w:ilvl="0" w:tplc="04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23" w15:restartNumberingAfterBreak="0">
    <w:nsid w:val="7C5D43A6"/>
    <w:multiLevelType w:val="hybridMultilevel"/>
    <w:tmpl w:val="DC623104"/>
    <w:lvl w:ilvl="0" w:tplc="04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1"/>
  </w:num>
  <w:num w:numId="4">
    <w:abstractNumId w:val="19"/>
  </w:num>
  <w:num w:numId="5">
    <w:abstractNumId w:val="12"/>
  </w:num>
  <w:num w:numId="6">
    <w:abstractNumId w:val="0"/>
  </w:num>
  <w:num w:numId="7">
    <w:abstractNumId w:val="8"/>
  </w:num>
  <w:num w:numId="8">
    <w:abstractNumId w:val="11"/>
  </w:num>
  <w:num w:numId="9">
    <w:abstractNumId w:val="13"/>
  </w:num>
  <w:num w:numId="10">
    <w:abstractNumId w:val="22"/>
  </w:num>
  <w:num w:numId="11">
    <w:abstractNumId w:val="2"/>
  </w:num>
  <w:num w:numId="12">
    <w:abstractNumId w:val="9"/>
  </w:num>
  <w:num w:numId="13">
    <w:abstractNumId w:val="14"/>
  </w:num>
  <w:num w:numId="14">
    <w:abstractNumId w:val="6"/>
  </w:num>
  <w:num w:numId="15">
    <w:abstractNumId w:val="20"/>
  </w:num>
  <w:num w:numId="16">
    <w:abstractNumId w:val="18"/>
  </w:num>
  <w:num w:numId="17">
    <w:abstractNumId w:val="7"/>
  </w:num>
  <w:num w:numId="18">
    <w:abstractNumId w:val="16"/>
  </w:num>
  <w:num w:numId="19">
    <w:abstractNumId w:val="4"/>
  </w:num>
  <w:num w:numId="20">
    <w:abstractNumId w:val="15"/>
  </w:num>
  <w:num w:numId="21">
    <w:abstractNumId w:val="17"/>
  </w:num>
  <w:num w:numId="22">
    <w:abstractNumId w:val="23"/>
  </w:num>
  <w:num w:numId="23">
    <w:abstractNumId w:val="10"/>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073"/>
    <w:rsid w:val="000026A0"/>
    <w:rsid w:val="00003EFF"/>
    <w:rsid w:val="000059D8"/>
    <w:rsid w:val="00005DF9"/>
    <w:rsid w:val="00006720"/>
    <w:rsid w:val="00011D47"/>
    <w:rsid w:val="00012547"/>
    <w:rsid w:val="00013702"/>
    <w:rsid w:val="00021529"/>
    <w:rsid w:val="00027077"/>
    <w:rsid w:val="00030908"/>
    <w:rsid w:val="00035EF8"/>
    <w:rsid w:val="00035FCC"/>
    <w:rsid w:val="000371D8"/>
    <w:rsid w:val="000452EA"/>
    <w:rsid w:val="00045EBD"/>
    <w:rsid w:val="000464B2"/>
    <w:rsid w:val="000541ED"/>
    <w:rsid w:val="00056A88"/>
    <w:rsid w:val="00057BB3"/>
    <w:rsid w:val="00057BC8"/>
    <w:rsid w:val="0006038E"/>
    <w:rsid w:val="00063D75"/>
    <w:rsid w:val="00065638"/>
    <w:rsid w:val="0007048A"/>
    <w:rsid w:val="00072809"/>
    <w:rsid w:val="00072F07"/>
    <w:rsid w:val="00075FEB"/>
    <w:rsid w:val="000765D5"/>
    <w:rsid w:val="00077897"/>
    <w:rsid w:val="00077FE9"/>
    <w:rsid w:val="000826E1"/>
    <w:rsid w:val="000852F7"/>
    <w:rsid w:val="00095C8B"/>
    <w:rsid w:val="00097A93"/>
    <w:rsid w:val="000A2DF6"/>
    <w:rsid w:val="000A3B26"/>
    <w:rsid w:val="000A5E06"/>
    <w:rsid w:val="000B0B2C"/>
    <w:rsid w:val="000B41A7"/>
    <w:rsid w:val="000B6FAB"/>
    <w:rsid w:val="000C0B3F"/>
    <w:rsid w:val="000C240A"/>
    <w:rsid w:val="000C511C"/>
    <w:rsid w:val="000C762F"/>
    <w:rsid w:val="000D05A9"/>
    <w:rsid w:val="000D14B0"/>
    <w:rsid w:val="000D27D1"/>
    <w:rsid w:val="000D63D6"/>
    <w:rsid w:val="000D793E"/>
    <w:rsid w:val="000E0797"/>
    <w:rsid w:val="000E29DC"/>
    <w:rsid w:val="000E4E76"/>
    <w:rsid w:val="000F0C8A"/>
    <w:rsid w:val="000F220F"/>
    <w:rsid w:val="000F7102"/>
    <w:rsid w:val="00102E57"/>
    <w:rsid w:val="001052B2"/>
    <w:rsid w:val="00106654"/>
    <w:rsid w:val="0010792A"/>
    <w:rsid w:val="0011426A"/>
    <w:rsid w:val="00117277"/>
    <w:rsid w:val="00123926"/>
    <w:rsid w:val="00126FAD"/>
    <w:rsid w:val="001271EA"/>
    <w:rsid w:val="00130615"/>
    <w:rsid w:val="00134947"/>
    <w:rsid w:val="001378DA"/>
    <w:rsid w:val="0014049B"/>
    <w:rsid w:val="0014350E"/>
    <w:rsid w:val="00150680"/>
    <w:rsid w:val="00154FDD"/>
    <w:rsid w:val="0016033A"/>
    <w:rsid w:val="00160A37"/>
    <w:rsid w:val="00162923"/>
    <w:rsid w:val="00163020"/>
    <w:rsid w:val="0016567F"/>
    <w:rsid w:val="00166980"/>
    <w:rsid w:val="00173CE4"/>
    <w:rsid w:val="00175387"/>
    <w:rsid w:val="00186D9C"/>
    <w:rsid w:val="00196844"/>
    <w:rsid w:val="00197E27"/>
    <w:rsid w:val="001A0BD9"/>
    <w:rsid w:val="001A1E12"/>
    <w:rsid w:val="001B1CCF"/>
    <w:rsid w:val="001B2C63"/>
    <w:rsid w:val="001C2863"/>
    <w:rsid w:val="001C3254"/>
    <w:rsid w:val="001D0D90"/>
    <w:rsid w:val="001D15B4"/>
    <w:rsid w:val="001D4C15"/>
    <w:rsid w:val="001E01C0"/>
    <w:rsid w:val="001E513F"/>
    <w:rsid w:val="001E76FD"/>
    <w:rsid w:val="001F0C85"/>
    <w:rsid w:val="001F3166"/>
    <w:rsid w:val="001F574D"/>
    <w:rsid w:val="001F5EC1"/>
    <w:rsid w:val="001F676E"/>
    <w:rsid w:val="00201C74"/>
    <w:rsid w:val="0020420D"/>
    <w:rsid w:val="00204960"/>
    <w:rsid w:val="00205697"/>
    <w:rsid w:val="002070B4"/>
    <w:rsid w:val="00211054"/>
    <w:rsid w:val="00212416"/>
    <w:rsid w:val="00214EE2"/>
    <w:rsid w:val="0022376A"/>
    <w:rsid w:val="00230272"/>
    <w:rsid w:val="00234923"/>
    <w:rsid w:val="0023590F"/>
    <w:rsid w:val="0024383C"/>
    <w:rsid w:val="00247723"/>
    <w:rsid w:val="0025003B"/>
    <w:rsid w:val="00251D74"/>
    <w:rsid w:val="002523AA"/>
    <w:rsid w:val="00252FC9"/>
    <w:rsid w:val="00253A43"/>
    <w:rsid w:val="00255650"/>
    <w:rsid w:val="0026115D"/>
    <w:rsid w:val="00262565"/>
    <w:rsid w:val="00263171"/>
    <w:rsid w:val="00276C46"/>
    <w:rsid w:val="00277139"/>
    <w:rsid w:val="002802AE"/>
    <w:rsid w:val="00282CE0"/>
    <w:rsid w:val="00283F0F"/>
    <w:rsid w:val="00285D5F"/>
    <w:rsid w:val="00285FE7"/>
    <w:rsid w:val="0028607E"/>
    <w:rsid w:val="002865E4"/>
    <w:rsid w:val="0029152D"/>
    <w:rsid w:val="002939D7"/>
    <w:rsid w:val="002A036E"/>
    <w:rsid w:val="002A15D9"/>
    <w:rsid w:val="002A651A"/>
    <w:rsid w:val="002A6CAC"/>
    <w:rsid w:val="002A783A"/>
    <w:rsid w:val="002A7C12"/>
    <w:rsid w:val="002B00A7"/>
    <w:rsid w:val="002B1084"/>
    <w:rsid w:val="002B1838"/>
    <w:rsid w:val="002B1FB0"/>
    <w:rsid w:val="002B3DEA"/>
    <w:rsid w:val="002C5443"/>
    <w:rsid w:val="002D09E6"/>
    <w:rsid w:val="002D4435"/>
    <w:rsid w:val="002D564A"/>
    <w:rsid w:val="002D5DCD"/>
    <w:rsid w:val="002D7F13"/>
    <w:rsid w:val="002E2AF6"/>
    <w:rsid w:val="002E3DEB"/>
    <w:rsid w:val="002F057B"/>
    <w:rsid w:val="002F3B2C"/>
    <w:rsid w:val="002F4761"/>
    <w:rsid w:val="002F5A78"/>
    <w:rsid w:val="002F5F0F"/>
    <w:rsid w:val="00300485"/>
    <w:rsid w:val="003034C9"/>
    <w:rsid w:val="00303CF1"/>
    <w:rsid w:val="00307BFC"/>
    <w:rsid w:val="0032531B"/>
    <w:rsid w:val="00326713"/>
    <w:rsid w:val="00330BB8"/>
    <w:rsid w:val="00336C3F"/>
    <w:rsid w:val="00340E5D"/>
    <w:rsid w:val="00341505"/>
    <w:rsid w:val="00342FBF"/>
    <w:rsid w:val="00350BA4"/>
    <w:rsid w:val="00350CD8"/>
    <w:rsid w:val="00353803"/>
    <w:rsid w:val="003538AF"/>
    <w:rsid w:val="00356EA1"/>
    <w:rsid w:val="0036427C"/>
    <w:rsid w:val="00366EA6"/>
    <w:rsid w:val="0037030F"/>
    <w:rsid w:val="00370DE0"/>
    <w:rsid w:val="00372D87"/>
    <w:rsid w:val="00373824"/>
    <w:rsid w:val="00374830"/>
    <w:rsid w:val="003763FE"/>
    <w:rsid w:val="00376A00"/>
    <w:rsid w:val="0037723A"/>
    <w:rsid w:val="00377F2E"/>
    <w:rsid w:val="0038013B"/>
    <w:rsid w:val="00381230"/>
    <w:rsid w:val="00383186"/>
    <w:rsid w:val="003846A2"/>
    <w:rsid w:val="00384E39"/>
    <w:rsid w:val="00391808"/>
    <w:rsid w:val="00391ADE"/>
    <w:rsid w:val="00393399"/>
    <w:rsid w:val="003A1DDD"/>
    <w:rsid w:val="003A284C"/>
    <w:rsid w:val="003A4E3F"/>
    <w:rsid w:val="003A736A"/>
    <w:rsid w:val="003B0014"/>
    <w:rsid w:val="003B3A73"/>
    <w:rsid w:val="003B3F1C"/>
    <w:rsid w:val="003B4178"/>
    <w:rsid w:val="003B6934"/>
    <w:rsid w:val="003B744A"/>
    <w:rsid w:val="003B792D"/>
    <w:rsid w:val="003C0A76"/>
    <w:rsid w:val="003C309D"/>
    <w:rsid w:val="003C6A05"/>
    <w:rsid w:val="003D1E0B"/>
    <w:rsid w:val="003D446C"/>
    <w:rsid w:val="003D456C"/>
    <w:rsid w:val="003D6F69"/>
    <w:rsid w:val="003E5609"/>
    <w:rsid w:val="003E5CFA"/>
    <w:rsid w:val="003E7B6B"/>
    <w:rsid w:val="003F0475"/>
    <w:rsid w:val="003F08B6"/>
    <w:rsid w:val="003F3638"/>
    <w:rsid w:val="003F453E"/>
    <w:rsid w:val="003F7DE0"/>
    <w:rsid w:val="004004DE"/>
    <w:rsid w:val="004012B9"/>
    <w:rsid w:val="00402C5D"/>
    <w:rsid w:val="0040360E"/>
    <w:rsid w:val="00405866"/>
    <w:rsid w:val="00407B10"/>
    <w:rsid w:val="0041390E"/>
    <w:rsid w:val="00413D12"/>
    <w:rsid w:val="00421C51"/>
    <w:rsid w:val="00424410"/>
    <w:rsid w:val="00425D23"/>
    <w:rsid w:val="00426DA9"/>
    <w:rsid w:val="00427412"/>
    <w:rsid w:val="00430F5B"/>
    <w:rsid w:val="00431B7E"/>
    <w:rsid w:val="00436EA3"/>
    <w:rsid w:val="00445FA8"/>
    <w:rsid w:val="004466DC"/>
    <w:rsid w:val="00450095"/>
    <w:rsid w:val="00453CDC"/>
    <w:rsid w:val="004552DC"/>
    <w:rsid w:val="00455443"/>
    <w:rsid w:val="00457655"/>
    <w:rsid w:val="004577D7"/>
    <w:rsid w:val="00460434"/>
    <w:rsid w:val="004606C8"/>
    <w:rsid w:val="00461C86"/>
    <w:rsid w:val="00462989"/>
    <w:rsid w:val="00462D37"/>
    <w:rsid w:val="0046481E"/>
    <w:rsid w:val="0046529D"/>
    <w:rsid w:val="00473A27"/>
    <w:rsid w:val="004805F4"/>
    <w:rsid w:val="004809E0"/>
    <w:rsid w:val="00481663"/>
    <w:rsid w:val="0048617D"/>
    <w:rsid w:val="00495424"/>
    <w:rsid w:val="004970B3"/>
    <w:rsid w:val="004A1FB9"/>
    <w:rsid w:val="004A3B3E"/>
    <w:rsid w:val="004A5BD8"/>
    <w:rsid w:val="004A6AA2"/>
    <w:rsid w:val="004A7935"/>
    <w:rsid w:val="004B0127"/>
    <w:rsid w:val="004B3148"/>
    <w:rsid w:val="004B547E"/>
    <w:rsid w:val="004B722D"/>
    <w:rsid w:val="004C14B5"/>
    <w:rsid w:val="004C4628"/>
    <w:rsid w:val="004C6A53"/>
    <w:rsid w:val="004C77F9"/>
    <w:rsid w:val="004C7C34"/>
    <w:rsid w:val="004D759F"/>
    <w:rsid w:val="004E1A7F"/>
    <w:rsid w:val="004F06C8"/>
    <w:rsid w:val="004F2926"/>
    <w:rsid w:val="004F3522"/>
    <w:rsid w:val="004F3F5D"/>
    <w:rsid w:val="004F43CA"/>
    <w:rsid w:val="004F4467"/>
    <w:rsid w:val="00503CF4"/>
    <w:rsid w:val="00505AE4"/>
    <w:rsid w:val="00507B09"/>
    <w:rsid w:val="0051051E"/>
    <w:rsid w:val="0051267D"/>
    <w:rsid w:val="0052063B"/>
    <w:rsid w:val="005259BC"/>
    <w:rsid w:val="00525B52"/>
    <w:rsid w:val="00530BE5"/>
    <w:rsid w:val="00545ABB"/>
    <w:rsid w:val="00546C8E"/>
    <w:rsid w:val="00553309"/>
    <w:rsid w:val="0055386B"/>
    <w:rsid w:val="00555623"/>
    <w:rsid w:val="00556DF6"/>
    <w:rsid w:val="00560213"/>
    <w:rsid w:val="005623FA"/>
    <w:rsid w:val="005631AC"/>
    <w:rsid w:val="0057008A"/>
    <w:rsid w:val="00576170"/>
    <w:rsid w:val="00577542"/>
    <w:rsid w:val="00580CDF"/>
    <w:rsid w:val="005817F5"/>
    <w:rsid w:val="00594858"/>
    <w:rsid w:val="00596B1B"/>
    <w:rsid w:val="005A282E"/>
    <w:rsid w:val="005A3D6E"/>
    <w:rsid w:val="005A5324"/>
    <w:rsid w:val="005A55CA"/>
    <w:rsid w:val="005B2D99"/>
    <w:rsid w:val="005C035A"/>
    <w:rsid w:val="005C0406"/>
    <w:rsid w:val="005D1A84"/>
    <w:rsid w:val="005D5BB7"/>
    <w:rsid w:val="005D63F7"/>
    <w:rsid w:val="005D7239"/>
    <w:rsid w:val="005E2C18"/>
    <w:rsid w:val="005F1138"/>
    <w:rsid w:val="005F2A18"/>
    <w:rsid w:val="005F2F36"/>
    <w:rsid w:val="005F7209"/>
    <w:rsid w:val="005F7C7A"/>
    <w:rsid w:val="00601264"/>
    <w:rsid w:val="00602B29"/>
    <w:rsid w:val="00603AD5"/>
    <w:rsid w:val="0060419A"/>
    <w:rsid w:val="0060437F"/>
    <w:rsid w:val="0060711F"/>
    <w:rsid w:val="00622991"/>
    <w:rsid w:val="0063096B"/>
    <w:rsid w:val="00632E36"/>
    <w:rsid w:val="00635B44"/>
    <w:rsid w:val="00650ACB"/>
    <w:rsid w:val="00654A45"/>
    <w:rsid w:val="0065686F"/>
    <w:rsid w:val="00660BE9"/>
    <w:rsid w:val="00663A45"/>
    <w:rsid w:val="00665E90"/>
    <w:rsid w:val="006663EB"/>
    <w:rsid w:val="00672210"/>
    <w:rsid w:val="0068405F"/>
    <w:rsid w:val="00685611"/>
    <w:rsid w:val="0069335B"/>
    <w:rsid w:val="0069730C"/>
    <w:rsid w:val="006A06D6"/>
    <w:rsid w:val="006A1E3B"/>
    <w:rsid w:val="006B1396"/>
    <w:rsid w:val="006B5127"/>
    <w:rsid w:val="006B5A44"/>
    <w:rsid w:val="006B5E51"/>
    <w:rsid w:val="006C04D1"/>
    <w:rsid w:val="006C0DE5"/>
    <w:rsid w:val="006C2DF3"/>
    <w:rsid w:val="006C5D04"/>
    <w:rsid w:val="006D23A3"/>
    <w:rsid w:val="006D26D0"/>
    <w:rsid w:val="006D2F8A"/>
    <w:rsid w:val="006E1AC8"/>
    <w:rsid w:val="006E386D"/>
    <w:rsid w:val="006E4F22"/>
    <w:rsid w:val="006E6B03"/>
    <w:rsid w:val="006F485D"/>
    <w:rsid w:val="00703993"/>
    <w:rsid w:val="00704221"/>
    <w:rsid w:val="007045BD"/>
    <w:rsid w:val="007059F4"/>
    <w:rsid w:val="007064BC"/>
    <w:rsid w:val="00707E36"/>
    <w:rsid w:val="00710150"/>
    <w:rsid w:val="00712268"/>
    <w:rsid w:val="0071360A"/>
    <w:rsid w:val="00713F5E"/>
    <w:rsid w:val="00715B58"/>
    <w:rsid w:val="00720800"/>
    <w:rsid w:val="00721E49"/>
    <w:rsid w:val="0072505A"/>
    <w:rsid w:val="00726F2F"/>
    <w:rsid w:val="007300A7"/>
    <w:rsid w:val="007402E4"/>
    <w:rsid w:val="007409FE"/>
    <w:rsid w:val="007412A4"/>
    <w:rsid w:val="007416B7"/>
    <w:rsid w:val="00745457"/>
    <w:rsid w:val="0075065A"/>
    <w:rsid w:val="00751B5C"/>
    <w:rsid w:val="007528AA"/>
    <w:rsid w:val="0075688B"/>
    <w:rsid w:val="007616FB"/>
    <w:rsid w:val="007622B1"/>
    <w:rsid w:val="00765B47"/>
    <w:rsid w:val="00772F29"/>
    <w:rsid w:val="00774557"/>
    <w:rsid w:val="00774582"/>
    <w:rsid w:val="0077470D"/>
    <w:rsid w:val="00774985"/>
    <w:rsid w:val="00783B20"/>
    <w:rsid w:val="00796B14"/>
    <w:rsid w:val="007970AC"/>
    <w:rsid w:val="007975BE"/>
    <w:rsid w:val="007A19DD"/>
    <w:rsid w:val="007A30AE"/>
    <w:rsid w:val="007B2D56"/>
    <w:rsid w:val="007B4F70"/>
    <w:rsid w:val="007B6B76"/>
    <w:rsid w:val="007C13C6"/>
    <w:rsid w:val="007C50C8"/>
    <w:rsid w:val="007D1596"/>
    <w:rsid w:val="007D3344"/>
    <w:rsid w:val="007D7642"/>
    <w:rsid w:val="007E0161"/>
    <w:rsid w:val="007E4334"/>
    <w:rsid w:val="007E5369"/>
    <w:rsid w:val="007E5781"/>
    <w:rsid w:val="007E586B"/>
    <w:rsid w:val="007E5F61"/>
    <w:rsid w:val="007E6034"/>
    <w:rsid w:val="007F03D0"/>
    <w:rsid w:val="007F315A"/>
    <w:rsid w:val="007F3DED"/>
    <w:rsid w:val="007F6DDB"/>
    <w:rsid w:val="00802CC5"/>
    <w:rsid w:val="0080314B"/>
    <w:rsid w:val="008036AA"/>
    <w:rsid w:val="008129D3"/>
    <w:rsid w:val="00815A5D"/>
    <w:rsid w:val="00815A8A"/>
    <w:rsid w:val="00821627"/>
    <w:rsid w:val="00826DB0"/>
    <w:rsid w:val="00827C08"/>
    <w:rsid w:val="0083053C"/>
    <w:rsid w:val="00830C1B"/>
    <w:rsid w:val="00831DCA"/>
    <w:rsid w:val="00832001"/>
    <w:rsid w:val="00832462"/>
    <w:rsid w:val="00834091"/>
    <w:rsid w:val="00837267"/>
    <w:rsid w:val="00841AC2"/>
    <w:rsid w:val="00845987"/>
    <w:rsid w:val="008467B5"/>
    <w:rsid w:val="00847EB6"/>
    <w:rsid w:val="00851E51"/>
    <w:rsid w:val="00852EF2"/>
    <w:rsid w:val="008539DF"/>
    <w:rsid w:val="0085409A"/>
    <w:rsid w:val="00854EEC"/>
    <w:rsid w:val="00860CBC"/>
    <w:rsid w:val="00861C0D"/>
    <w:rsid w:val="00863564"/>
    <w:rsid w:val="008649D0"/>
    <w:rsid w:val="00864B5C"/>
    <w:rsid w:val="00865C80"/>
    <w:rsid w:val="0086748E"/>
    <w:rsid w:val="00874BBF"/>
    <w:rsid w:val="00875341"/>
    <w:rsid w:val="00875801"/>
    <w:rsid w:val="0088372C"/>
    <w:rsid w:val="00883EBF"/>
    <w:rsid w:val="00884AF7"/>
    <w:rsid w:val="00893396"/>
    <w:rsid w:val="00894CFA"/>
    <w:rsid w:val="00894D07"/>
    <w:rsid w:val="008B2509"/>
    <w:rsid w:val="008B2944"/>
    <w:rsid w:val="008B3148"/>
    <w:rsid w:val="008B3BB8"/>
    <w:rsid w:val="008B64F7"/>
    <w:rsid w:val="008B7D8E"/>
    <w:rsid w:val="008C1693"/>
    <w:rsid w:val="008C413D"/>
    <w:rsid w:val="008C6003"/>
    <w:rsid w:val="008C750B"/>
    <w:rsid w:val="008D03CB"/>
    <w:rsid w:val="008D077E"/>
    <w:rsid w:val="008D1793"/>
    <w:rsid w:val="008D2AF8"/>
    <w:rsid w:val="008D394A"/>
    <w:rsid w:val="008D5FAF"/>
    <w:rsid w:val="008E01C8"/>
    <w:rsid w:val="008E09A6"/>
    <w:rsid w:val="008E2DA9"/>
    <w:rsid w:val="008E4DF4"/>
    <w:rsid w:val="008F3D1C"/>
    <w:rsid w:val="008F5365"/>
    <w:rsid w:val="008F567F"/>
    <w:rsid w:val="009011EF"/>
    <w:rsid w:val="00911457"/>
    <w:rsid w:val="0091598A"/>
    <w:rsid w:val="009225F9"/>
    <w:rsid w:val="00925A9A"/>
    <w:rsid w:val="00926AF6"/>
    <w:rsid w:val="00927024"/>
    <w:rsid w:val="0092793C"/>
    <w:rsid w:val="00943F4B"/>
    <w:rsid w:val="009563D2"/>
    <w:rsid w:val="0095646B"/>
    <w:rsid w:val="009571C6"/>
    <w:rsid w:val="009576F0"/>
    <w:rsid w:val="00957F82"/>
    <w:rsid w:val="009666E4"/>
    <w:rsid w:val="009713E8"/>
    <w:rsid w:val="009717D0"/>
    <w:rsid w:val="009738BB"/>
    <w:rsid w:val="009769AF"/>
    <w:rsid w:val="0097788F"/>
    <w:rsid w:val="00983876"/>
    <w:rsid w:val="00984226"/>
    <w:rsid w:val="009857CF"/>
    <w:rsid w:val="009859E2"/>
    <w:rsid w:val="00986713"/>
    <w:rsid w:val="009904AB"/>
    <w:rsid w:val="0099059C"/>
    <w:rsid w:val="009914B9"/>
    <w:rsid w:val="00992202"/>
    <w:rsid w:val="009A350E"/>
    <w:rsid w:val="009A39AC"/>
    <w:rsid w:val="009A42C2"/>
    <w:rsid w:val="009B0AF4"/>
    <w:rsid w:val="009B0BE0"/>
    <w:rsid w:val="009B333C"/>
    <w:rsid w:val="009B3DFD"/>
    <w:rsid w:val="009B4D54"/>
    <w:rsid w:val="009C07B8"/>
    <w:rsid w:val="009C776E"/>
    <w:rsid w:val="009D1063"/>
    <w:rsid w:val="009D15C9"/>
    <w:rsid w:val="009E2DD0"/>
    <w:rsid w:val="009E33B3"/>
    <w:rsid w:val="009E7CEB"/>
    <w:rsid w:val="009F2A1B"/>
    <w:rsid w:val="009F6763"/>
    <w:rsid w:val="009F728B"/>
    <w:rsid w:val="00A000F6"/>
    <w:rsid w:val="00A0093E"/>
    <w:rsid w:val="00A01546"/>
    <w:rsid w:val="00A0319D"/>
    <w:rsid w:val="00A06D5F"/>
    <w:rsid w:val="00A10C25"/>
    <w:rsid w:val="00A12494"/>
    <w:rsid w:val="00A14320"/>
    <w:rsid w:val="00A143DB"/>
    <w:rsid w:val="00A215B9"/>
    <w:rsid w:val="00A23A38"/>
    <w:rsid w:val="00A31486"/>
    <w:rsid w:val="00A320D1"/>
    <w:rsid w:val="00A3549D"/>
    <w:rsid w:val="00A37909"/>
    <w:rsid w:val="00A37B74"/>
    <w:rsid w:val="00A4379E"/>
    <w:rsid w:val="00A464EC"/>
    <w:rsid w:val="00A470D9"/>
    <w:rsid w:val="00A47869"/>
    <w:rsid w:val="00A47900"/>
    <w:rsid w:val="00A51FC4"/>
    <w:rsid w:val="00A52066"/>
    <w:rsid w:val="00A56663"/>
    <w:rsid w:val="00A65190"/>
    <w:rsid w:val="00A655EA"/>
    <w:rsid w:val="00A66352"/>
    <w:rsid w:val="00A811A5"/>
    <w:rsid w:val="00A8772F"/>
    <w:rsid w:val="00A926E7"/>
    <w:rsid w:val="00A926F9"/>
    <w:rsid w:val="00A95090"/>
    <w:rsid w:val="00A95A0B"/>
    <w:rsid w:val="00A95A59"/>
    <w:rsid w:val="00A96AA2"/>
    <w:rsid w:val="00A975E0"/>
    <w:rsid w:val="00AA58FB"/>
    <w:rsid w:val="00AA5E32"/>
    <w:rsid w:val="00AB2B6E"/>
    <w:rsid w:val="00AB5418"/>
    <w:rsid w:val="00AC1D47"/>
    <w:rsid w:val="00AC3CB4"/>
    <w:rsid w:val="00AC484D"/>
    <w:rsid w:val="00AC62D3"/>
    <w:rsid w:val="00AC77B0"/>
    <w:rsid w:val="00AD1201"/>
    <w:rsid w:val="00AD23ED"/>
    <w:rsid w:val="00AD526A"/>
    <w:rsid w:val="00AD6B34"/>
    <w:rsid w:val="00AD6E24"/>
    <w:rsid w:val="00AE2C5C"/>
    <w:rsid w:val="00AE53D0"/>
    <w:rsid w:val="00AE541C"/>
    <w:rsid w:val="00AE54E6"/>
    <w:rsid w:val="00AE7085"/>
    <w:rsid w:val="00AF236A"/>
    <w:rsid w:val="00AF3E86"/>
    <w:rsid w:val="00AF4358"/>
    <w:rsid w:val="00AF630F"/>
    <w:rsid w:val="00B04477"/>
    <w:rsid w:val="00B04A40"/>
    <w:rsid w:val="00B10793"/>
    <w:rsid w:val="00B11A5D"/>
    <w:rsid w:val="00B14139"/>
    <w:rsid w:val="00B1445F"/>
    <w:rsid w:val="00B149C9"/>
    <w:rsid w:val="00B22AA7"/>
    <w:rsid w:val="00B25707"/>
    <w:rsid w:val="00B3247D"/>
    <w:rsid w:val="00B40B0F"/>
    <w:rsid w:val="00B40F77"/>
    <w:rsid w:val="00B43DD8"/>
    <w:rsid w:val="00B47014"/>
    <w:rsid w:val="00B478FD"/>
    <w:rsid w:val="00B50A40"/>
    <w:rsid w:val="00B57165"/>
    <w:rsid w:val="00B602B8"/>
    <w:rsid w:val="00B62000"/>
    <w:rsid w:val="00B72D79"/>
    <w:rsid w:val="00B749B8"/>
    <w:rsid w:val="00B74F1C"/>
    <w:rsid w:val="00B80324"/>
    <w:rsid w:val="00B83706"/>
    <w:rsid w:val="00B85223"/>
    <w:rsid w:val="00B85F9E"/>
    <w:rsid w:val="00B875CA"/>
    <w:rsid w:val="00B9056F"/>
    <w:rsid w:val="00B91179"/>
    <w:rsid w:val="00B911BA"/>
    <w:rsid w:val="00B9211B"/>
    <w:rsid w:val="00B937A2"/>
    <w:rsid w:val="00B9499E"/>
    <w:rsid w:val="00B9638E"/>
    <w:rsid w:val="00B97DF9"/>
    <w:rsid w:val="00BA09F6"/>
    <w:rsid w:val="00BA2800"/>
    <w:rsid w:val="00BA4A39"/>
    <w:rsid w:val="00BA5405"/>
    <w:rsid w:val="00BA5FF7"/>
    <w:rsid w:val="00BA631B"/>
    <w:rsid w:val="00BA715D"/>
    <w:rsid w:val="00BB0801"/>
    <w:rsid w:val="00BB167E"/>
    <w:rsid w:val="00BB1CCC"/>
    <w:rsid w:val="00BC1061"/>
    <w:rsid w:val="00BC1311"/>
    <w:rsid w:val="00BC6155"/>
    <w:rsid w:val="00BE37CA"/>
    <w:rsid w:val="00BE3F58"/>
    <w:rsid w:val="00BE5519"/>
    <w:rsid w:val="00BF03F0"/>
    <w:rsid w:val="00BF0404"/>
    <w:rsid w:val="00BF64DB"/>
    <w:rsid w:val="00BF6DF2"/>
    <w:rsid w:val="00C0200C"/>
    <w:rsid w:val="00C11236"/>
    <w:rsid w:val="00C13E24"/>
    <w:rsid w:val="00C1678F"/>
    <w:rsid w:val="00C17258"/>
    <w:rsid w:val="00C20321"/>
    <w:rsid w:val="00C2293D"/>
    <w:rsid w:val="00C22A88"/>
    <w:rsid w:val="00C30609"/>
    <w:rsid w:val="00C31242"/>
    <w:rsid w:val="00C31BAC"/>
    <w:rsid w:val="00C34BF0"/>
    <w:rsid w:val="00C34D01"/>
    <w:rsid w:val="00C3614C"/>
    <w:rsid w:val="00C40462"/>
    <w:rsid w:val="00C4087B"/>
    <w:rsid w:val="00C421F0"/>
    <w:rsid w:val="00C44F48"/>
    <w:rsid w:val="00C469B1"/>
    <w:rsid w:val="00C531C7"/>
    <w:rsid w:val="00C6189E"/>
    <w:rsid w:val="00C6670A"/>
    <w:rsid w:val="00C66953"/>
    <w:rsid w:val="00C66A75"/>
    <w:rsid w:val="00C703B9"/>
    <w:rsid w:val="00C72F23"/>
    <w:rsid w:val="00C7418D"/>
    <w:rsid w:val="00C74DF9"/>
    <w:rsid w:val="00C74FC8"/>
    <w:rsid w:val="00C80426"/>
    <w:rsid w:val="00C8117E"/>
    <w:rsid w:val="00C8168C"/>
    <w:rsid w:val="00C82592"/>
    <w:rsid w:val="00C83656"/>
    <w:rsid w:val="00C83931"/>
    <w:rsid w:val="00C8471F"/>
    <w:rsid w:val="00C85223"/>
    <w:rsid w:val="00C86133"/>
    <w:rsid w:val="00C956E3"/>
    <w:rsid w:val="00CA1CB8"/>
    <w:rsid w:val="00CA466D"/>
    <w:rsid w:val="00CA498E"/>
    <w:rsid w:val="00CB0E8E"/>
    <w:rsid w:val="00CB212D"/>
    <w:rsid w:val="00CB6178"/>
    <w:rsid w:val="00CC0AFF"/>
    <w:rsid w:val="00CC3696"/>
    <w:rsid w:val="00CC4918"/>
    <w:rsid w:val="00CC4C49"/>
    <w:rsid w:val="00CC5EDE"/>
    <w:rsid w:val="00CC733F"/>
    <w:rsid w:val="00CC7900"/>
    <w:rsid w:val="00CD2445"/>
    <w:rsid w:val="00CD610C"/>
    <w:rsid w:val="00CD7D5D"/>
    <w:rsid w:val="00CE0B1B"/>
    <w:rsid w:val="00CE18B7"/>
    <w:rsid w:val="00CE4575"/>
    <w:rsid w:val="00CE78E5"/>
    <w:rsid w:val="00CF13D2"/>
    <w:rsid w:val="00CF6552"/>
    <w:rsid w:val="00D01E38"/>
    <w:rsid w:val="00D02C7C"/>
    <w:rsid w:val="00D031E3"/>
    <w:rsid w:val="00D10743"/>
    <w:rsid w:val="00D20F70"/>
    <w:rsid w:val="00D25E3E"/>
    <w:rsid w:val="00D2630E"/>
    <w:rsid w:val="00D30338"/>
    <w:rsid w:val="00D32A89"/>
    <w:rsid w:val="00D337E4"/>
    <w:rsid w:val="00D42534"/>
    <w:rsid w:val="00D42536"/>
    <w:rsid w:val="00D43736"/>
    <w:rsid w:val="00D45DDB"/>
    <w:rsid w:val="00D4604F"/>
    <w:rsid w:val="00D53E78"/>
    <w:rsid w:val="00D5699E"/>
    <w:rsid w:val="00D60DF6"/>
    <w:rsid w:val="00D65CF1"/>
    <w:rsid w:val="00D66056"/>
    <w:rsid w:val="00D667BA"/>
    <w:rsid w:val="00D73C66"/>
    <w:rsid w:val="00D8041C"/>
    <w:rsid w:val="00D82594"/>
    <w:rsid w:val="00D826BB"/>
    <w:rsid w:val="00D8313B"/>
    <w:rsid w:val="00DA0641"/>
    <w:rsid w:val="00DA2D9E"/>
    <w:rsid w:val="00DA43DD"/>
    <w:rsid w:val="00DA58C6"/>
    <w:rsid w:val="00DA5BC1"/>
    <w:rsid w:val="00DA71BB"/>
    <w:rsid w:val="00DB20F4"/>
    <w:rsid w:val="00DB3144"/>
    <w:rsid w:val="00DB3ABE"/>
    <w:rsid w:val="00DC1E27"/>
    <w:rsid w:val="00DC2380"/>
    <w:rsid w:val="00DC3308"/>
    <w:rsid w:val="00DC423E"/>
    <w:rsid w:val="00DC4475"/>
    <w:rsid w:val="00DC4F81"/>
    <w:rsid w:val="00DC517A"/>
    <w:rsid w:val="00DC679B"/>
    <w:rsid w:val="00DC726D"/>
    <w:rsid w:val="00DD062D"/>
    <w:rsid w:val="00DD1A09"/>
    <w:rsid w:val="00DD45DA"/>
    <w:rsid w:val="00DD4EDE"/>
    <w:rsid w:val="00DE07C4"/>
    <w:rsid w:val="00DE7880"/>
    <w:rsid w:val="00DF123E"/>
    <w:rsid w:val="00DF1BAA"/>
    <w:rsid w:val="00DF24F3"/>
    <w:rsid w:val="00DF5727"/>
    <w:rsid w:val="00DF6309"/>
    <w:rsid w:val="00E017B7"/>
    <w:rsid w:val="00E043A6"/>
    <w:rsid w:val="00E04CFB"/>
    <w:rsid w:val="00E0551D"/>
    <w:rsid w:val="00E15275"/>
    <w:rsid w:val="00E16431"/>
    <w:rsid w:val="00E1698C"/>
    <w:rsid w:val="00E2055F"/>
    <w:rsid w:val="00E2213C"/>
    <w:rsid w:val="00E24073"/>
    <w:rsid w:val="00E265CF"/>
    <w:rsid w:val="00E27A78"/>
    <w:rsid w:val="00E3070A"/>
    <w:rsid w:val="00E332C1"/>
    <w:rsid w:val="00E338C6"/>
    <w:rsid w:val="00E36D3C"/>
    <w:rsid w:val="00E3740C"/>
    <w:rsid w:val="00E37A60"/>
    <w:rsid w:val="00E41EEC"/>
    <w:rsid w:val="00E4594E"/>
    <w:rsid w:val="00E466FA"/>
    <w:rsid w:val="00E476FF"/>
    <w:rsid w:val="00E51586"/>
    <w:rsid w:val="00E54090"/>
    <w:rsid w:val="00E55C63"/>
    <w:rsid w:val="00E57AFD"/>
    <w:rsid w:val="00E600DA"/>
    <w:rsid w:val="00E64371"/>
    <w:rsid w:val="00E6567B"/>
    <w:rsid w:val="00E72510"/>
    <w:rsid w:val="00E72778"/>
    <w:rsid w:val="00E74A5F"/>
    <w:rsid w:val="00E7796A"/>
    <w:rsid w:val="00E82F1D"/>
    <w:rsid w:val="00E83242"/>
    <w:rsid w:val="00E845AB"/>
    <w:rsid w:val="00E97C63"/>
    <w:rsid w:val="00EA0FCF"/>
    <w:rsid w:val="00EA303D"/>
    <w:rsid w:val="00EA43BE"/>
    <w:rsid w:val="00EA5018"/>
    <w:rsid w:val="00EB28A9"/>
    <w:rsid w:val="00EB3147"/>
    <w:rsid w:val="00EB7FCB"/>
    <w:rsid w:val="00EC13CD"/>
    <w:rsid w:val="00EC188A"/>
    <w:rsid w:val="00EC692F"/>
    <w:rsid w:val="00EC6B63"/>
    <w:rsid w:val="00EC732B"/>
    <w:rsid w:val="00ED1754"/>
    <w:rsid w:val="00ED1AD9"/>
    <w:rsid w:val="00ED5582"/>
    <w:rsid w:val="00ED77EF"/>
    <w:rsid w:val="00EE1D21"/>
    <w:rsid w:val="00EE2EC9"/>
    <w:rsid w:val="00EE696F"/>
    <w:rsid w:val="00EF77F4"/>
    <w:rsid w:val="00F013EF"/>
    <w:rsid w:val="00F056E7"/>
    <w:rsid w:val="00F06021"/>
    <w:rsid w:val="00F07981"/>
    <w:rsid w:val="00F140AD"/>
    <w:rsid w:val="00F14E2A"/>
    <w:rsid w:val="00F2401B"/>
    <w:rsid w:val="00F24D48"/>
    <w:rsid w:val="00F257D8"/>
    <w:rsid w:val="00F27ED7"/>
    <w:rsid w:val="00F303F7"/>
    <w:rsid w:val="00F3395E"/>
    <w:rsid w:val="00F367E3"/>
    <w:rsid w:val="00F41F4A"/>
    <w:rsid w:val="00F44AE2"/>
    <w:rsid w:val="00F44D50"/>
    <w:rsid w:val="00F45D03"/>
    <w:rsid w:val="00F53FF2"/>
    <w:rsid w:val="00F56F2B"/>
    <w:rsid w:val="00F56F7A"/>
    <w:rsid w:val="00F5749E"/>
    <w:rsid w:val="00F647FA"/>
    <w:rsid w:val="00F73A2F"/>
    <w:rsid w:val="00F777BE"/>
    <w:rsid w:val="00F87035"/>
    <w:rsid w:val="00F91EB0"/>
    <w:rsid w:val="00F92784"/>
    <w:rsid w:val="00F927CB"/>
    <w:rsid w:val="00F93F02"/>
    <w:rsid w:val="00F93F33"/>
    <w:rsid w:val="00F9727F"/>
    <w:rsid w:val="00F9729C"/>
    <w:rsid w:val="00FA4C2F"/>
    <w:rsid w:val="00FA751F"/>
    <w:rsid w:val="00FB2EF3"/>
    <w:rsid w:val="00FB5D53"/>
    <w:rsid w:val="00FB6B15"/>
    <w:rsid w:val="00FB7F39"/>
    <w:rsid w:val="00FC1856"/>
    <w:rsid w:val="00FC2403"/>
    <w:rsid w:val="00FC2EAC"/>
    <w:rsid w:val="00FC7E30"/>
    <w:rsid w:val="00FD6201"/>
    <w:rsid w:val="00FD7CC8"/>
    <w:rsid w:val="00FD7EFC"/>
    <w:rsid w:val="00FE0105"/>
    <w:rsid w:val="00FE65C0"/>
    <w:rsid w:val="00FE6FFC"/>
    <w:rsid w:val="00FF34C0"/>
    <w:rsid w:val="00FF45F0"/>
    <w:rsid w:val="00FF6F8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505F6"/>
  <w15:docId w15:val="{56DDFC26-3A4D-482E-B938-CA3AECD4A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9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240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2CE0"/>
    <w:pPr>
      <w:ind w:left="720"/>
      <w:contextualSpacing/>
    </w:pPr>
  </w:style>
  <w:style w:type="character" w:styleId="Hyperlink">
    <w:name w:val="Hyperlink"/>
    <w:basedOn w:val="DefaultParagraphFont"/>
    <w:rsid w:val="00E82F1D"/>
    <w:rPr>
      <w:color w:val="0000FF"/>
      <w:u w:val="single"/>
    </w:rPr>
  </w:style>
  <w:style w:type="character" w:styleId="FollowedHyperlink">
    <w:name w:val="FollowedHyperlink"/>
    <w:basedOn w:val="DefaultParagraphFont"/>
    <w:uiPriority w:val="99"/>
    <w:semiHidden/>
    <w:unhideWhenUsed/>
    <w:rsid w:val="000371D8"/>
    <w:rPr>
      <w:color w:val="800080" w:themeColor="followedHyperlink"/>
      <w:u w:val="single"/>
    </w:rPr>
  </w:style>
  <w:style w:type="paragraph" w:styleId="Header">
    <w:name w:val="header"/>
    <w:basedOn w:val="Normal"/>
    <w:link w:val="HeaderChar"/>
    <w:uiPriority w:val="99"/>
    <w:semiHidden/>
    <w:unhideWhenUsed/>
    <w:rsid w:val="00A464EC"/>
    <w:pPr>
      <w:tabs>
        <w:tab w:val="center" w:pos="4680"/>
        <w:tab w:val="right" w:pos="9360"/>
      </w:tabs>
    </w:pPr>
  </w:style>
  <w:style w:type="character" w:customStyle="1" w:styleId="HeaderChar">
    <w:name w:val="Header Char"/>
    <w:basedOn w:val="DefaultParagraphFont"/>
    <w:link w:val="Header"/>
    <w:uiPriority w:val="99"/>
    <w:semiHidden/>
    <w:rsid w:val="00A464EC"/>
  </w:style>
  <w:style w:type="paragraph" w:styleId="Footer">
    <w:name w:val="footer"/>
    <w:basedOn w:val="Normal"/>
    <w:link w:val="FooterChar"/>
    <w:uiPriority w:val="99"/>
    <w:unhideWhenUsed/>
    <w:rsid w:val="00A464EC"/>
    <w:pPr>
      <w:tabs>
        <w:tab w:val="center" w:pos="4680"/>
        <w:tab w:val="right" w:pos="9360"/>
      </w:tabs>
    </w:pPr>
  </w:style>
  <w:style w:type="character" w:customStyle="1" w:styleId="FooterChar">
    <w:name w:val="Footer Char"/>
    <w:basedOn w:val="DefaultParagraphFont"/>
    <w:link w:val="Footer"/>
    <w:uiPriority w:val="99"/>
    <w:rsid w:val="00A464EC"/>
  </w:style>
  <w:style w:type="paragraph" w:styleId="BalloonText">
    <w:name w:val="Balloon Text"/>
    <w:basedOn w:val="Normal"/>
    <w:link w:val="BalloonTextChar"/>
    <w:uiPriority w:val="99"/>
    <w:semiHidden/>
    <w:unhideWhenUsed/>
    <w:rsid w:val="00A10C25"/>
    <w:rPr>
      <w:rFonts w:ascii="Tahoma" w:hAnsi="Tahoma" w:cs="Tahoma"/>
      <w:sz w:val="16"/>
      <w:szCs w:val="16"/>
    </w:rPr>
  </w:style>
  <w:style w:type="character" w:customStyle="1" w:styleId="BalloonTextChar">
    <w:name w:val="Balloon Text Char"/>
    <w:basedOn w:val="DefaultParagraphFont"/>
    <w:link w:val="BalloonText"/>
    <w:uiPriority w:val="99"/>
    <w:semiHidden/>
    <w:rsid w:val="00A10C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915630">
      <w:bodyDiv w:val="1"/>
      <w:marLeft w:val="0"/>
      <w:marRight w:val="0"/>
      <w:marTop w:val="0"/>
      <w:marBottom w:val="0"/>
      <w:divBdr>
        <w:top w:val="none" w:sz="0" w:space="0" w:color="auto"/>
        <w:left w:val="none" w:sz="0" w:space="0" w:color="auto"/>
        <w:bottom w:val="none" w:sz="0" w:space="0" w:color="auto"/>
        <w:right w:val="none" w:sz="0" w:space="0" w:color="auto"/>
      </w:divBdr>
      <w:divsChild>
        <w:div w:id="1754860829">
          <w:marLeft w:val="547"/>
          <w:marRight w:val="0"/>
          <w:marTop w:val="134"/>
          <w:marBottom w:val="0"/>
          <w:divBdr>
            <w:top w:val="none" w:sz="0" w:space="0" w:color="auto"/>
            <w:left w:val="none" w:sz="0" w:space="0" w:color="auto"/>
            <w:bottom w:val="none" w:sz="0" w:space="0" w:color="auto"/>
            <w:right w:val="none" w:sz="0" w:space="0" w:color="auto"/>
          </w:divBdr>
        </w:div>
        <w:div w:id="549344039">
          <w:marLeft w:val="1166"/>
          <w:marRight w:val="0"/>
          <w:marTop w:val="115"/>
          <w:marBottom w:val="0"/>
          <w:divBdr>
            <w:top w:val="none" w:sz="0" w:space="0" w:color="auto"/>
            <w:left w:val="none" w:sz="0" w:space="0" w:color="auto"/>
            <w:bottom w:val="none" w:sz="0" w:space="0" w:color="auto"/>
            <w:right w:val="none" w:sz="0" w:space="0" w:color="auto"/>
          </w:divBdr>
        </w:div>
        <w:div w:id="637689492">
          <w:marLeft w:val="1166"/>
          <w:marRight w:val="0"/>
          <w:marTop w:val="115"/>
          <w:marBottom w:val="0"/>
          <w:divBdr>
            <w:top w:val="none" w:sz="0" w:space="0" w:color="auto"/>
            <w:left w:val="none" w:sz="0" w:space="0" w:color="auto"/>
            <w:bottom w:val="none" w:sz="0" w:space="0" w:color="auto"/>
            <w:right w:val="none" w:sz="0" w:space="0" w:color="auto"/>
          </w:divBdr>
        </w:div>
        <w:div w:id="2083258832">
          <w:marLeft w:val="547"/>
          <w:marRight w:val="0"/>
          <w:marTop w:val="134"/>
          <w:marBottom w:val="0"/>
          <w:divBdr>
            <w:top w:val="none" w:sz="0" w:space="0" w:color="auto"/>
            <w:left w:val="none" w:sz="0" w:space="0" w:color="auto"/>
            <w:bottom w:val="none" w:sz="0" w:space="0" w:color="auto"/>
            <w:right w:val="none" w:sz="0" w:space="0" w:color="auto"/>
          </w:divBdr>
        </w:div>
        <w:div w:id="472331432">
          <w:marLeft w:val="547"/>
          <w:marRight w:val="0"/>
          <w:marTop w:val="134"/>
          <w:marBottom w:val="0"/>
          <w:divBdr>
            <w:top w:val="none" w:sz="0" w:space="0" w:color="auto"/>
            <w:left w:val="none" w:sz="0" w:space="0" w:color="auto"/>
            <w:bottom w:val="none" w:sz="0" w:space="0" w:color="auto"/>
            <w:right w:val="none" w:sz="0" w:space="0" w:color="auto"/>
          </w:divBdr>
        </w:div>
        <w:div w:id="932275654">
          <w:marLeft w:val="1166"/>
          <w:marRight w:val="0"/>
          <w:marTop w:val="115"/>
          <w:marBottom w:val="0"/>
          <w:divBdr>
            <w:top w:val="none" w:sz="0" w:space="0" w:color="auto"/>
            <w:left w:val="none" w:sz="0" w:space="0" w:color="auto"/>
            <w:bottom w:val="none" w:sz="0" w:space="0" w:color="auto"/>
            <w:right w:val="none" w:sz="0" w:space="0" w:color="auto"/>
          </w:divBdr>
        </w:div>
        <w:div w:id="261032687">
          <w:marLeft w:val="1166"/>
          <w:marRight w:val="0"/>
          <w:marTop w:val="115"/>
          <w:marBottom w:val="0"/>
          <w:divBdr>
            <w:top w:val="none" w:sz="0" w:space="0" w:color="auto"/>
            <w:left w:val="none" w:sz="0" w:space="0" w:color="auto"/>
            <w:bottom w:val="none" w:sz="0" w:space="0" w:color="auto"/>
            <w:right w:val="none" w:sz="0" w:space="0" w:color="auto"/>
          </w:divBdr>
        </w:div>
      </w:divsChild>
    </w:div>
    <w:div w:id="304163383">
      <w:bodyDiv w:val="1"/>
      <w:marLeft w:val="0"/>
      <w:marRight w:val="0"/>
      <w:marTop w:val="0"/>
      <w:marBottom w:val="0"/>
      <w:divBdr>
        <w:top w:val="none" w:sz="0" w:space="0" w:color="auto"/>
        <w:left w:val="none" w:sz="0" w:space="0" w:color="auto"/>
        <w:bottom w:val="none" w:sz="0" w:space="0" w:color="auto"/>
        <w:right w:val="none" w:sz="0" w:space="0" w:color="auto"/>
      </w:divBdr>
      <w:divsChild>
        <w:div w:id="891422576">
          <w:marLeft w:val="547"/>
          <w:marRight w:val="0"/>
          <w:marTop w:val="134"/>
          <w:marBottom w:val="0"/>
          <w:divBdr>
            <w:top w:val="none" w:sz="0" w:space="0" w:color="auto"/>
            <w:left w:val="none" w:sz="0" w:space="0" w:color="auto"/>
            <w:bottom w:val="none" w:sz="0" w:space="0" w:color="auto"/>
            <w:right w:val="none" w:sz="0" w:space="0" w:color="auto"/>
          </w:divBdr>
        </w:div>
        <w:div w:id="1332833506">
          <w:marLeft w:val="1166"/>
          <w:marRight w:val="0"/>
          <w:marTop w:val="115"/>
          <w:marBottom w:val="0"/>
          <w:divBdr>
            <w:top w:val="none" w:sz="0" w:space="0" w:color="auto"/>
            <w:left w:val="none" w:sz="0" w:space="0" w:color="auto"/>
            <w:bottom w:val="none" w:sz="0" w:space="0" w:color="auto"/>
            <w:right w:val="none" w:sz="0" w:space="0" w:color="auto"/>
          </w:divBdr>
        </w:div>
        <w:div w:id="1382510144">
          <w:marLeft w:val="547"/>
          <w:marRight w:val="0"/>
          <w:marTop w:val="134"/>
          <w:marBottom w:val="0"/>
          <w:divBdr>
            <w:top w:val="none" w:sz="0" w:space="0" w:color="auto"/>
            <w:left w:val="none" w:sz="0" w:space="0" w:color="auto"/>
            <w:bottom w:val="none" w:sz="0" w:space="0" w:color="auto"/>
            <w:right w:val="none" w:sz="0" w:space="0" w:color="auto"/>
          </w:divBdr>
        </w:div>
        <w:div w:id="1046174020">
          <w:marLeft w:val="547"/>
          <w:marRight w:val="0"/>
          <w:marTop w:val="134"/>
          <w:marBottom w:val="0"/>
          <w:divBdr>
            <w:top w:val="none" w:sz="0" w:space="0" w:color="auto"/>
            <w:left w:val="none" w:sz="0" w:space="0" w:color="auto"/>
            <w:bottom w:val="none" w:sz="0" w:space="0" w:color="auto"/>
            <w:right w:val="none" w:sz="0" w:space="0" w:color="auto"/>
          </w:divBdr>
        </w:div>
        <w:div w:id="431751253">
          <w:marLeft w:val="1166"/>
          <w:marRight w:val="0"/>
          <w:marTop w:val="115"/>
          <w:marBottom w:val="0"/>
          <w:divBdr>
            <w:top w:val="none" w:sz="0" w:space="0" w:color="auto"/>
            <w:left w:val="none" w:sz="0" w:space="0" w:color="auto"/>
            <w:bottom w:val="none" w:sz="0" w:space="0" w:color="auto"/>
            <w:right w:val="none" w:sz="0" w:space="0" w:color="auto"/>
          </w:divBdr>
        </w:div>
        <w:div w:id="981272541">
          <w:marLeft w:val="1800"/>
          <w:marRight w:val="0"/>
          <w:marTop w:val="115"/>
          <w:marBottom w:val="0"/>
          <w:divBdr>
            <w:top w:val="none" w:sz="0" w:space="0" w:color="auto"/>
            <w:left w:val="none" w:sz="0" w:space="0" w:color="auto"/>
            <w:bottom w:val="none" w:sz="0" w:space="0" w:color="auto"/>
            <w:right w:val="none" w:sz="0" w:space="0" w:color="auto"/>
          </w:divBdr>
        </w:div>
        <w:div w:id="761490817">
          <w:marLeft w:val="547"/>
          <w:marRight w:val="0"/>
          <w:marTop w:val="134"/>
          <w:marBottom w:val="0"/>
          <w:divBdr>
            <w:top w:val="none" w:sz="0" w:space="0" w:color="auto"/>
            <w:left w:val="none" w:sz="0" w:space="0" w:color="auto"/>
            <w:bottom w:val="none" w:sz="0" w:space="0" w:color="auto"/>
            <w:right w:val="none" w:sz="0" w:space="0" w:color="auto"/>
          </w:divBdr>
        </w:div>
        <w:div w:id="383601950">
          <w:marLeft w:val="1166"/>
          <w:marRight w:val="0"/>
          <w:marTop w:val="115"/>
          <w:marBottom w:val="0"/>
          <w:divBdr>
            <w:top w:val="none" w:sz="0" w:space="0" w:color="auto"/>
            <w:left w:val="none" w:sz="0" w:space="0" w:color="auto"/>
            <w:bottom w:val="none" w:sz="0" w:space="0" w:color="auto"/>
            <w:right w:val="none" w:sz="0" w:space="0" w:color="auto"/>
          </w:divBdr>
        </w:div>
      </w:divsChild>
    </w:div>
    <w:div w:id="449593290">
      <w:bodyDiv w:val="1"/>
      <w:marLeft w:val="0"/>
      <w:marRight w:val="0"/>
      <w:marTop w:val="0"/>
      <w:marBottom w:val="0"/>
      <w:divBdr>
        <w:top w:val="none" w:sz="0" w:space="0" w:color="auto"/>
        <w:left w:val="none" w:sz="0" w:space="0" w:color="auto"/>
        <w:bottom w:val="none" w:sz="0" w:space="0" w:color="auto"/>
        <w:right w:val="none" w:sz="0" w:space="0" w:color="auto"/>
      </w:divBdr>
      <w:divsChild>
        <w:div w:id="983241711">
          <w:marLeft w:val="547"/>
          <w:marRight w:val="0"/>
          <w:marTop w:val="134"/>
          <w:marBottom w:val="0"/>
          <w:divBdr>
            <w:top w:val="none" w:sz="0" w:space="0" w:color="auto"/>
            <w:left w:val="none" w:sz="0" w:space="0" w:color="auto"/>
            <w:bottom w:val="none" w:sz="0" w:space="0" w:color="auto"/>
            <w:right w:val="none" w:sz="0" w:space="0" w:color="auto"/>
          </w:divBdr>
        </w:div>
        <w:div w:id="1331375382">
          <w:marLeft w:val="1166"/>
          <w:marRight w:val="0"/>
          <w:marTop w:val="115"/>
          <w:marBottom w:val="0"/>
          <w:divBdr>
            <w:top w:val="none" w:sz="0" w:space="0" w:color="auto"/>
            <w:left w:val="none" w:sz="0" w:space="0" w:color="auto"/>
            <w:bottom w:val="none" w:sz="0" w:space="0" w:color="auto"/>
            <w:right w:val="none" w:sz="0" w:space="0" w:color="auto"/>
          </w:divBdr>
        </w:div>
        <w:div w:id="1258635930">
          <w:marLeft w:val="547"/>
          <w:marRight w:val="0"/>
          <w:marTop w:val="134"/>
          <w:marBottom w:val="0"/>
          <w:divBdr>
            <w:top w:val="none" w:sz="0" w:space="0" w:color="auto"/>
            <w:left w:val="none" w:sz="0" w:space="0" w:color="auto"/>
            <w:bottom w:val="none" w:sz="0" w:space="0" w:color="auto"/>
            <w:right w:val="none" w:sz="0" w:space="0" w:color="auto"/>
          </w:divBdr>
        </w:div>
        <w:div w:id="516163415">
          <w:marLeft w:val="547"/>
          <w:marRight w:val="0"/>
          <w:marTop w:val="134"/>
          <w:marBottom w:val="0"/>
          <w:divBdr>
            <w:top w:val="none" w:sz="0" w:space="0" w:color="auto"/>
            <w:left w:val="none" w:sz="0" w:space="0" w:color="auto"/>
            <w:bottom w:val="none" w:sz="0" w:space="0" w:color="auto"/>
            <w:right w:val="none" w:sz="0" w:space="0" w:color="auto"/>
          </w:divBdr>
        </w:div>
        <w:div w:id="790588997">
          <w:marLeft w:val="1166"/>
          <w:marRight w:val="0"/>
          <w:marTop w:val="115"/>
          <w:marBottom w:val="0"/>
          <w:divBdr>
            <w:top w:val="none" w:sz="0" w:space="0" w:color="auto"/>
            <w:left w:val="none" w:sz="0" w:space="0" w:color="auto"/>
            <w:bottom w:val="none" w:sz="0" w:space="0" w:color="auto"/>
            <w:right w:val="none" w:sz="0" w:space="0" w:color="auto"/>
          </w:divBdr>
        </w:div>
        <w:div w:id="1979333125">
          <w:marLeft w:val="1800"/>
          <w:marRight w:val="0"/>
          <w:marTop w:val="115"/>
          <w:marBottom w:val="0"/>
          <w:divBdr>
            <w:top w:val="none" w:sz="0" w:space="0" w:color="auto"/>
            <w:left w:val="none" w:sz="0" w:space="0" w:color="auto"/>
            <w:bottom w:val="none" w:sz="0" w:space="0" w:color="auto"/>
            <w:right w:val="none" w:sz="0" w:space="0" w:color="auto"/>
          </w:divBdr>
        </w:div>
        <w:div w:id="2000494458">
          <w:marLeft w:val="547"/>
          <w:marRight w:val="0"/>
          <w:marTop w:val="134"/>
          <w:marBottom w:val="0"/>
          <w:divBdr>
            <w:top w:val="none" w:sz="0" w:space="0" w:color="auto"/>
            <w:left w:val="none" w:sz="0" w:space="0" w:color="auto"/>
            <w:bottom w:val="none" w:sz="0" w:space="0" w:color="auto"/>
            <w:right w:val="none" w:sz="0" w:space="0" w:color="auto"/>
          </w:divBdr>
        </w:div>
        <w:div w:id="430517318">
          <w:marLeft w:val="1166"/>
          <w:marRight w:val="0"/>
          <w:marTop w:val="115"/>
          <w:marBottom w:val="0"/>
          <w:divBdr>
            <w:top w:val="none" w:sz="0" w:space="0" w:color="auto"/>
            <w:left w:val="none" w:sz="0" w:space="0" w:color="auto"/>
            <w:bottom w:val="none" w:sz="0" w:space="0" w:color="auto"/>
            <w:right w:val="none" w:sz="0" w:space="0" w:color="auto"/>
          </w:divBdr>
        </w:div>
      </w:divsChild>
    </w:div>
    <w:div w:id="1068117188">
      <w:bodyDiv w:val="1"/>
      <w:marLeft w:val="0"/>
      <w:marRight w:val="0"/>
      <w:marTop w:val="0"/>
      <w:marBottom w:val="0"/>
      <w:divBdr>
        <w:top w:val="none" w:sz="0" w:space="0" w:color="auto"/>
        <w:left w:val="none" w:sz="0" w:space="0" w:color="auto"/>
        <w:bottom w:val="none" w:sz="0" w:space="0" w:color="auto"/>
        <w:right w:val="none" w:sz="0" w:space="0" w:color="auto"/>
      </w:divBdr>
      <w:divsChild>
        <w:div w:id="1659335656">
          <w:marLeft w:val="547"/>
          <w:marRight w:val="0"/>
          <w:marTop w:val="134"/>
          <w:marBottom w:val="0"/>
          <w:divBdr>
            <w:top w:val="none" w:sz="0" w:space="0" w:color="auto"/>
            <w:left w:val="none" w:sz="0" w:space="0" w:color="auto"/>
            <w:bottom w:val="none" w:sz="0" w:space="0" w:color="auto"/>
            <w:right w:val="none" w:sz="0" w:space="0" w:color="auto"/>
          </w:divBdr>
        </w:div>
      </w:divsChild>
    </w:div>
    <w:div w:id="1296569340">
      <w:bodyDiv w:val="1"/>
      <w:marLeft w:val="0"/>
      <w:marRight w:val="0"/>
      <w:marTop w:val="0"/>
      <w:marBottom w:val="0"/>
      <w:divBdr>
        <w:top w:val="none" w:sz="0" w:space="0" w:color="auto"/>
        <w:left w:val="none" w:sz="0" w:space="0" w:color="auto"/>
        <w:bottom w:val="none" w:sz="0" w:space="0" w:color="auto"/>
        <w:right w:val="none" w:sz="0" w:space="0" w:color="auto"/>
      </w:divBdr>
      <w:divsChild>
        <w:div w:id="977760273">
          <w:marLeft w:val="547"/>
          <w:marRight w:val="0"/>
          <w:marTop w:val="134"/>
          <w:marBottom w:val="0"/>
          <w:divBdr>
            <w:top w:val="none" w:sz="0" w:space="0" w:color="auto"/>
            <w:left w:val="none" w:sz="0" w:space="0" w:color="auto"/>
            <w:bottom w:val="none" w:sz="0" w:space="0" w:color="auto"/>
            <w:right w:val="none" w:sz="0" w:space="0" w:color="auto"/>
          </w:divBdr>
        </w:div>
        <w:div w:id="1858228915">
          <w:marLeft w:val="1166"/>
          <w:marRight w:val="0"/>
          <w:marTop w:val="115"/>
          <w:marBottom w:val="0"/>
          <w:divBdr>
            <w:top w:val="none" w:sz="0" w:space="0" w:color="auto"/>
            <w:left w:val="none" w:sz="0" w:space="0" w:color="auto"/>
            <w:bottom w:val="none" w:sz="0" w:space="0" w:color="auto"/>
            <w:right w:val="none" w:sz="0" w:space="0" w:color="auto"/>
          </w:divBdr>
        </w:div>
        <w:div w:id="1082605775">
          <w:marLeft w:val="547"/>
          <w:marRight w:val="0"/>
          <w:marTop w:val="134"/>
          <w:marBottom w:val="0"/>
          <w:divBdr>
            <w:top w:val="none" w:sz="0" w:space="0" w:color="auto"/>
            <w:left w:val="none" w:sz="0" w:space="0" w:color="auto"/>
            <w:bottom w:val="none" w:sz="0" w:space="0" w:color="auto"/>
            <w:right w:val="none" w:sz="0" w:space="0" w:color="auto"/>
          </w:divBdr>
        </w:div>
        <w:div w:id="1526749354">
          <w:marLeft w:val="1166"/>
          <w:marRight w:val="0"/>
          <w:marTop w:val="115"/>
          <w:marBottom w:val="0"/>
          <w:divBdr>
            <w:top w:val="none" w:sz="0" w:space="0" w:color="auto"/>
            <w:left w:val="none" w:sz="0" w:space="0" w:color="auto"/>
            <w:bottom w:val="none" w:sz="0" w:space="0" w:color="auto"/>
            <w:right w:val="none" w:sz="0" w:space="0" w:color="auto"/>
          </w:divBdr>
        </w:div>
        <w:div w:id="538854940">
          <w:marLeft w:val="1166"/>
          <w:marRight w:val="0"/>
          <w:marTop w:val="115"/>
          <w:marBottom w:val="0"/>
          <w:divBdr>
            <w:top w:val="none" w:sz="0" w:space="0" w:color="auto"/>
            <w:left w:val="none" w:sz="0" w:space="0" w:color="auto"/>
            <w:bottom w:val="none" w:sz="0" w:space="0" w:color="auto"/>
            <w:right w:val="none" w:sz="0" w:space="0" w:color="auto"/>
          </w:divBdr>
        </w:div>
      </w:divsChild>
    </w:div>
    <w:div w:id="2139179279">
      <w:bodyDiv w:val="1"/>
      <w:marLeft w:val="0"/>
      <w:marRight w:val="0"/>
      <w:marTop w:val="0"/>
      <w:marBottom w:val="0"/>
      <w:divBdr>
        <w:top w:val="none" w:sz="0" w:space="0" w:color="auto"/>
        <w:left w:val="none" w:sz="0" w:space="0" w:color="auto"/>
        <w:bottom w:val="none" w:sz="0" w:space="0" w:color="auto"/>
        <w:right w:val="none" w:sz="0" w:space="0" w:color="auto"/>
      </w:divBdr>
      <w:divsChild>
        <w:div w:id="1681006634">
          <w:marLeft w:val="547"/>
          <w:marRight w:val="0"/>
          <w:marTop w:val="134"/>
          <w:marBottom w:val="0"/>
          <w:divBdr>
            <w:top w:val="none" w:sz="0" w:space="0" w:color="auto"/>
            <w:left w:val="none" w:sz="0" w:space="0" w:color="auto"/>
            <w:bottom w:val="none" w:sz="0" w:space="0" w:color="auto"/>
            <w:right w:val="none" w:sz="0" w:space="0" w:color="auto"/>
          </w:divBdr>
        </w:div>
        <w:div w:id="1785924611">
          <w:marLeft w:val="1166"/>
          <w:marRight w:val="0"/>
          <w:marTop w:val="115"/>
          <w:marBottom w:val="0"/>
          <w:divBdr>
            <w:top w:val="none" w:sz="0" w:space="0" w:color="auto"/>
            <w:left w:val="none" w:sz="0" w:space="0" w:color="auto"/>
            <w:bottom w:val="none" w:sz="0" w:space="0" w:color="auto"/>
            <w:right w:val="none" w:sz="0" w:space="0" w:color="auto"/>
          </w:divBdr>
        </w:div>
        <w:div w:id="1689720232">
          <w:marLeft w:val="547"/>
          <w:marRight w:val="0"/>
          <w:marTop w:val="134"/>
          <w:marBottom w:val="0"/>
          <w:divBdr>
            <w:top w:val="none" w:sz="0" w:space="0" w:color="auto"/>
            <w:left w:val="none" w:sz="0" w:space="0" w:color="auto"/>
            <w:bottom w:val="none" w:sz="0" w:space="0" w:color="auto"/>
            <w:right w:val="none" w:sz="0" w:space="0" w:color="auto"/>
          </w:divBdr>
        </w:div>
        <w:div w:id="1701972818">
          <w:marLeft w:val="547"/>
          <w:marRight w:val="0"/>
          <w:marTop w:val="134"/>
          <w:marBottom w:val="0"/>
          <w:divBdr>
            <w:top w:val="none" w:sz="0" w:space="0" w:color="auto"/>
            <w:left w:val="none" w:sz="0" w:space="0" w:color="auto"/>
            <w:bottom w:val="none" w:sz="0" w:space="0" w:color="auto"/>
            <w:right w:val="none" w:sz="0" w:space="0" w:color="auto"/>
          </w:divBdr>
        </w:div>
        <w:div w:id="1598639609">
          <w:marLeft w:val="1166"/>
          <w:marRight w:val="0"/>
          <w:marTop w:val="115"/>
          <w:marBottom w:val="0"/>
          <w:divBdr>
            <w:top w:val="none" w:sz="0" w:space="0" w:color="auto"/>
            <w:left w:val="none" w:sz="0" w:space="0" w:color="auto"/>
            <w:bottom w:val="none" w:sz="0" w:space="0" w:color="auto"/>
            <w:right w:val="none" w:sz="0" w:space="0" w:color="auto"/>
          </w:divBdr>
        </w:div>
        <w:div w:id="1860505086">
          <w:marLeft w:val="1800"/>
          <w:marRight w:val="0"/>
          <w:marTop w:val="115"/>
          <w:marBottom w:val="0"/>
          <w:divBdr>
            <w:top w:val="none" w:sz="0" w:space="0" w:color="auto"/>
            <w:left w:val="none" w:sz="0" w:space="0" w:color="auto"/>
            <w:bottom w:val="none" w:sz="0" w:space="0" w:color="auto"/>
            <w:right w:val="none" w:sz="0" w:space="0" w:color="auto"/>
          </w:divBdr>
        </w:div>
        <w:div w:id="1665737881">
          <w:marLeft w:val="547"/>
          <w:marRight w:val="0"/>
          <w:marTop w:val="134"/>
          <w:marBottom w:val="0"/>
          <w:divBdr>
            <w:top w:val="none" w:sz="0" w:space="0" w:color="auto"/>
            <w:left w:val="none" w:sz="0" w:space="0" w:color="auto"/>
            <w:bottom w:val="none" w:sz="0" w:space="0" w:color="auto"/>
            <w:right w:val="none" w:sz="0" w:space="0" w:color="auto"/>
          </w:divBdr>
        </w:div>
        <w:div w:id="285166721">
          <w:marLeft w:val="1166"/>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wrm@mcmaster.ca" TargetMode="External"/><Relationship Id="rId3" Type="http://schemas.openxmlformats.org/officeDocument/2006/relationships/settings" Target="settings.xml"/><Relationship Id="rId7" Type="http://schemas.openxmlformats.org/officeDocument/2006/relationships/hyperlink" Target="mailto:shawrm@mcmaster.c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dailymotion.com/video/x2isr0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1570</Words>
  <Characters>8952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Saskatchewan</Company>
  <LinksUpToDate>false</LinksUpToDate>
  <CharactersWithSpaces>10501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Rhona Shaw</dc:creator>
  <cp:keywords/>
  <dc:description/>
  <cp:lastModifiedBy>Samuel, Lina</cp:lastModifiedBy>
  <cp:revision>3</cp:revision>
  <cp:lastPrinted>2018-05-29T14:32:00Z</cp:lastPrinted>
  <dcterms:created xsi:type="dcterms:W3CDTF">2020-04-27T15:11:00Z</dcterms:created>
  <dcterms:modified xsi:type="dcterms:W3CDTF">2020-04-27T15:11:00Z</dcterms:modified>
</cp:coreProperties>
</file>